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Fonts w:eastAsia="Calibri"/>
          <w:b/>
          <w:kern w:val="0"/>
          <w:lang w:eastAsia="en-US" w:bidi="ar-SA"/>
        </w:rPr>
        <w:t>Notulen oudervereniging</w:t>
      </w:r>
    </w:p>
    <w:p>
      <w:pPr>
        <w:pStyle w:val="Normal"/>
        <w:rPr/>
      </w:pPr>
      <w:r>
        <w:rPr>
          <w:b/>
        </w:rPr>
        <w:t>16 september 2026 om 20:00 uur.</w:t>
      </w:r>
    </w:p>
    <w:p>
      <w:pPr>
        <w:pStyle w:val="Normal"/>
        <w:rPr/>
      </w:pPr>
      <w:r>
        <w:rPr>
          <w:b/>
        </w:rPr>
        <w:t>Teamkamer ‘t Bijenveld</w:t>
      </w:r>
    </w:p>
    <w:p>
      <w:pPr>
        <w:pStyle w:val="Normal"/>
        <w:rPr>
          <w:b/>
        </w:rPr>
      </w:pPr>
      <w:r>
        <w:rPr>
          <w:b/>
        </w:rPr>
      </w:r>
    </w:p>
    <w:p>
      <w:pPr>
        <w:pStyle w:val="Normal"/>
        <w:rPr>
          <w:highlight w:val="none"/>
          <w:shd w:fill="FFFF00" w:val="clear"/>
        </w:rPr>
      </w:pPr>
      <w:r>
        <w:rPr>
          <w:shd w:fill="FFFF00" w:val="clear"/>
        </w:rPr>
      </w:r>
    </w:p>
    <w:p>
      <w:pPr>
        <w:pStyle w:val="BodyText"/>
        <w:tabs>
          <w:tab w:val="clear" w:pos="720"/>
          <w:tab w:val="left" w:pos="709" w:leader="none"/>
        </w:tabs>
        <w:spacing w:lineRule="atLeast" w:line="270" w:before="0" w:after="198"/>
        <w:rPr/>
      </w:pPr>
      <w:r>
        <w:rPr>
          <w:b/>
          <w:color w:val="000000"/>
        </w:rPr>
        <w:t>Opening</w:t>
        <w:br/>
      </w:r>
      <w:r>
        <w:rPr>
          <w:rFonts w:eastAsia="Calibri"/>
          <w:color w:val="000000"/>
          <w:kern w:val="0"/>
          <w:lang w:eastAsia="en-US" w:bidi="ar-SA"/>
        </w:rPr>
        <w:t xml:space="preserve">Afwezig: </w:t>
      </w:r>
      <w:r>
        <w:rPr>
          <w:rFonts w:eastAsia="Calibri"/>
          <w:color w:val="000000"/>
          <w:kern w:val="0"/>
          <w:shd w:fill="auto" w:val="clear"/>
          <w:lang w:eastAsia="en-US" w:bidi="ar-SA"/>
        </w:rPr>
        <w:t xml:space="preserve">Chantal, </w:t>
      </w:r>
      <w:r>
        <w:rPr>
          <w:rFonts w:eastAsia="Calibri"/>
          <w:b w:val="false"/>
          <w:bCs w:val="false"/>
          <w:color w:val="000000"/>
          <w:kern w:val="0"/>
          <w:shd w:fill="auto" w:val="clear"/>
          <w:lang w:eastAsia="en-US" w:bidi="ar-SA"/>
        </w:rPr>
        <w:t>Didi (</w:t>
      </w:r>
      <w:r>
        <w:rPr>
          <w:rFonts w:eastAsia="Calibri"/>
          <w:b w:val="false"/>
          <w:bCs w:val="false"/>
          <w:strike w:val="false"/>
          <w:dstrike w:val="false"/>
          <w:color w:val="000000"/>
          <w:kern w:val="0"/>
          <w:shd w:fill="auto" w:val="clear"/>
          <w:lang w:eastAsia="en-US" w:bidi="ar-SA"/>
        </w:rPr>
        <w:t>online</w:t>
      </w:r>
      <w:r>
        <w:rPr>
          <w:rFonts w:eastAsia="Calibri"/>
          <w:b w:val="false"/>
          <w:bCs w:val="false"/>
          <w:color w:val="000000"/>
          <w:kern w:val="0"/>
          <w:shd w:fill="auto" w:val="clear"/>
          <w:lang w:eastAsia="en-US" w:bidi="ar-SA"/>
        </w:rPr>
        <w:t>),</w:t>
      </w:r>
      <w:r>
        <w:rPr>
          <w:rFonts w:eastAsia="Calibri"/>
          <w:color w:val="000000"/>
          <w:kern w:val="0"/>
          <w:shd w:fill="auto" w:val="clear"/>
          <w:lang w:eastAsia="en-US" w:bidi="ar-SA"/>
        </w:rPr>
        <w:t xml:space="preserve"> Inge</w:t>
      </w:r>
      <w:r>
        <w:rPr>
          <w:rFonts w:eastAsia="Calibri"/>
          <w:color w:val="000000"/>
          <w:kern w:val="0"/>
          <w:lang w:eastAsia="en-US" w:bidi="ar-SA"/>
        </w:rPr>
        <w:t>.</w:t>
      </w:r>
      <w:r>
        <w:rPr>
          <w:rFonts w:eastAsia="Calibri"/>
          <w:b/>
          <w:bCs/>
          <w:color w:val="000000"/>
          <w:kern w:val="0"/>
          <w:lang w:eastAsia="en-US" w:bidi="ar-SA"/>
        </w:rPr>
        <w:t xml:space="preserve"> </w:t>
      </w:r>
    </w:p>
    <w:p>
      <w:pPr>
        <w:pStyle w:val="Normal"/>
        <w:rPr/>
      </w:pPr>
      <w:r>
        <w:rPr/>
        <w:t xml:space="preserve">Aanwezig: </w:t>
      </w:r>
      <w:r>
        <w:rPr>
          <w:rFonts w:eastAsia="Calibri"/>
          <w:color w:val="000000"/>
          <w:kern w:val="0"/>
          <w:lang w:eastAsia="en-US" w:bidi="ar-SA"/>
        </w:rPr>
        <w:t xml:space="preserve">Ansjelique </w:t>
      </w:r>
      <w:r>
        <w:rPr>
          <w:rFonts w:eastAsia="Calibri"/>
          <w:color w:val="000000"/>
          <w:kern w:val="0"/>
          <w:shd w:fill="auto" w:val="clear"/>
          <w:lang w:eastAsia="en-US" w:bidi="ar-SA"/>
        </w:rPr>
        <w:t>,</w:t>
      </w:r>
      <w:r>
        <w:rPr>
          <w:rFonts w:eastAsia="Calibri"/>
          <w:color w:val="000000"/>
          <w:kern w:val="0"/>
          <w:lang w:eastAsia="en-US" w:bidi="ar-SA"/>
        </w:rPr>
        <w:t xml:space="preserve"> </w:t>
      </w:r>
      <w:r>
        <w:rPr>
          <w:rFonts w:eastAsia="Calibri"/>
          <w:b w:val="false"/>
          <w:bCs w:val="false"/>
          <w:color w:val="000000"/>
          <w:kern w:val="0"/>
          <w:lang w:eastAsia="en-US" w:bidi="ar-SA"/>
        </w:rPr>
        <w:t xml:space="preserve">Blanka/Jef, </w:t>
      </w:r>
      <w:r>
        <w:rPr>
          <w:rFonts w:eastAsia="Calibri"/>
          <w:color w:val="000000"/>
          <w:kern w:val="0"/>
          <w:lang w:eastAsia="en-US" w:bidi="ar-SA"/>
        </w:rPr>
        <w:t>Carolien (</w:t>
      </w:r>
      <w:r>
        <w:rPr>
          <w:rFonts w:eastAsia="Calibri"/>
          <w:color w:val="000000"/>
          <w:kern w:val="0"/>
          <w:shd w:fill="auto" w:val="clear"/>
          <w:lang w:eastAsia="en-US" w:bidi="ar-SA"/>
        </w:rPr>
        <w:t>voorzitter)</w:t>
      </w:r>
      <w:r>
        <w:rPr>
          <w:rFonts w:eastAsia="Calibri"/>
          <w:color w:val="000000"/>
          <w:kern w:val="0"/>
          <w:lang w:eastAsia="en-US" w:bidi="ar-SA"/>
        </w:rPr>
        <w:t xml:space="preserve">, </w:t>
      </w:r>
      <w:r>
        <w:rPr>
          <w:rFonts w:eastAsia="Calibri"/>
          <w:color w:val="000000"/>
          <w:kern w:val="0"/>
          <w:shd w:fill="auto" w:val="clear"/>
          <w:lang w:eastAsia="en-US" w:bidi="ar-SA"/>
        </w:rPr>
        <w:t xml:space="preserve">Dorien/Joris, </w:t>
      </w:r>
      <w:r>
        <w:rPr>
          <w:color w:val="000000"/>
        </w:rPr>
        <w:t xml:space="preserve">Ellen, Elyn, </w:t>
      </w:r>
      <w:r>
        <w:rPr>
          <w:rFonts w:eastAsia="Calibri"/>
          <w:color w:val="000000"/>
          <w:kern w:val="0"/>
          <w:shd w:fill="auto" w:val="clear"/>
          <w:lang w:eastAsia="en-US" w:bidi="ar-SA"/>
        </w:rPr>
        <w:t xml:space="preserve">Esther, </w:t>
      </w:r>
      <w:r>
        <w:rPr/>
        <w:t>Femke (notulist), J</w:t>
      </w:r>
      <w:r>
        <w:rPr>
          <w:rFonts w:eastAsia="Calibri"/>
          <w:color w:val="000000"/>
          <w:kern w:val="0"/>
          <w:lang w:eastAsia="en-US" w:bidi="ar-SA"/>
        </w:rPr>
        <w:t xml:space="preserve">udith, </w:t>
      </w:r>
      <w:r>
        <w:rPr>
          <w:rFonts w:eastAsia="Calibri"/>
          <w:color w:val="000000"/>
          <w:kern w:val="0"/>
          <w:shd w:fill="auto" w:val="clear"/>
          <w:lang w:eastAsia="en-US" w:bidi="ar-SA"/>
        </w:rPr>
        <w:t>Larissa, Nina, Tamara</w:t>
      </w:r>
      <w:r>
        <w:rPr>
          <w:rFonts w:eastAsia="Calibri"/>
          <w:color w:val="000000"/>
          <w:kern w:val="0"/>
          <w:lang w:eastAsia="en-US" w:bidi="ar-SA"/>
        </w:rPr>
        <w:t>.</w:t>
      </w:r>
      <w:r>
        <w:rPr>
          <w:color w:val="000000"/>
        </w:rPr>
        <w:t xml:space="preserve"> </w:t>
      </w:r>
    </w:p>
    <w:p>
      <w:pPr>
        <w:pStyle w:val="Normal"/>
        <w:rPr>
          <w:color w:val="000000"/>
        </w:rPr>
      </w:pPr>
      <w:r>
        <w:rPr>
          <w:color w:val="000000"/>
        </w:rPr>
      </w:r>
    </w:p>
    <w:p>
      <w:pPr>
        <w:pStyle w:val="Normal"/>
        <w:rPr/>
      </w:pPr>
      <w:r>
        <w:rPr>
          <w:color w:val="000000"/>
        </w:rPr>
        <w:t>Nieuwe aanwezigen: - Barbara en Alex, ouders van Jack, groep 1.</w:t>
      </w:r>
    </w:p>
    <w:p>
      <w:pPr>
        <w:pStyle w:val="Normal"/>
        <w:rPr>
          <w:color w:val="000000"/>
        </w:rPr>
      </w:pPr>
      <w:r>
        <w:rPr>
          <w:color w:val="000000"/>
        </w:rPr>
      </w:r>
    </w:p>
    <w:p>
      <w:pPr>
        <w:pStyle w:val="BodyText"/>
        <w:tabs>
          <w:tab w:val="clear" w:pos="720"/>
          <w:tab w:val="left" w:pos="709" w:leader="none"/>
        </w:tabs>
        <w:spacing w:lineRule="atLeast" w:line="270" w:before="0" w:after="198"/>
        <w:rPr>
          <w:rFonts w:ascii="Liberation Serif" w:hAnsi="Liberation Serif"/>
        </w:rPr>
      </w:pPr>
      <w:r>
        <w:rPr>
          <w:b/>
          <w:color w:val="000000"/>
        </w:rPr>
        <w:br/>
        <w:t>Mededelingen</w:t>
      </w:r>
    </w:p>
    <w:p>
      <w:pPr>
        <w:pStyle w:val="BodyText"/>
        <w:tabs>
          <w:tab w:val="clear" w:pos="720"/>
          <w:tab w:val="left" w:pos="709" w:leader="none"/>
        </w:tabs>
        <w:spacing w:lineRule="atLeast" w:line="270" w:before="0" w:after="198"/>
        <w:rPr/>
      </w:pPr>
      <w:r>
        <w:rPr>
          <w:b w:val="false"/>
          <w:bCs w:val="false"/>
          <w:color w:val="000000"/>
        </w:rPr>
        <w:t xml:space="preserve">- </w:t>
      </w:r>
    </w:p>
    <w:p>
      <w:pPr>
        <w:pStyle w:val="BodyText"/>
        <w:tabs>
          <w:tab w:val="clear" w:pos="720"/>
          <w:tab w:val="left" w:pos="709" w:leader="none"/>
        </w:tabs>
        <w:spacing w:lineRule="atLeast" w:line="270" w:before="0" w:after="198"/>
        <w:rPr/>
      </w:pPr>
      <w:r>
        <w:rPr/>
        <w:br/>
      </w:r>
      <w:r>
        <w:rPr>
          <w:b/>
          <w:color w:val="000000"/>
        </w:rPr>
        <w:t>Actiepunten vorige vergadering(en) die niet bij vergaderpunten besproken worden</w:t>
      </w:r>
    </w:p>
    <w:p>
      <w:pPr>
        <w:pStyle w:val="BodyText"/>
        <w:tabs>
          <w:tab w:val="clear" w:pos="720"/>
          <w:tab w:val="left" w:pos="709" w:leader="none"/>
        </w:tabs>
        <w:spacing w:lineRule="atLeast" w:line="270" w:before="0" w:after="198"/>
        <w:rPr>
          <w:rFonts w:ascii="Liberation Serif" w:hAnsi="Liberation Serif"/>
        </w:rPr>
      </w:pPr>
      <w:r>
        <w:rPr>
          <w:b w:val="false"/>
          <w:bCs w:val="false"/>
          <w:i/>
          <w:iCs/>
          <w:color w:val="000000"/>
        </w:rPr>
        <w:t>Januari:</w:t>
        <w:br/>
      </w:r>
      <w:r>
        <w:rPr>
          <w:rFonts w:eastAsia="Calibri"/>
          <w:b w:val="false"/>
          <w:bCs w:val="false"/>
          <w:i/>
          <w:iCs/>
          <w:caps w:val="false"/>
          <w:smallCaps w:val="false"/>
          <w:color w:val="000000"/>
          <w:spacing w:val="0"/>
          <w:kern w:val="0"/>
          <w:sz w:val="24"/>
          <w:shd w:fill="auto" w:val="clear"/>
          <w:lang w:eastAsia="en-US" w:bidi="ar-SA"/>
        </w:rPr>
        <w:t>- Actie Bruna met kassabonnetjes voor boeken onderzoeken en Judith informeren. Blanka</w:t>
      </w:r>
      <w:r>
        <w:rPr>
          <w:rFonts w:eastAsia="Calibri"/>
          <w:b w:val="false"/>
          <w:bCs w:val="false"/>
          <w:i w:val="false"/>
          <w:caps w:val="false"/>
          <w:smallCaps w:val="false"/>
          <w:color w:val="000000"/>
          <w:spacing w:val="0"/>
          <w:kern w:val="0"/>
          <w:sz w:val="24"/>
          <w:shd w:fill="auto" w:val="clear"/>
          <w:lang w:eastAsia="en-US" w:bidi="ar-SA"/>
        </w:rPr>
        <w:br/>
        <w:t>Kinderboekenweek start 1 oktober. Blanka pakt het daarvoor op.</w:t>
      </w:r>
    </w:p>
    <w:p>
      <w:pPr>
        <w:pStyle w:val="BodyText"/>
        <w:tabs>
          <w:tab w:val="clear" w:pos="720"/>
          <w:tab w:val="left" w:pos="709" w:leader="none"/>
        </w:tabs>
        <w:spacing w:lineRule="atLeast" w:line="270" w:before="0" w:after="198"/>
        <w:rPr/>
      </w:pPr>
      <w:r>
        <w:rPr>
          <w:rFonts w:eastAsia="Calibri"/>
          <w:b w:val="false"/>
          <w:bCs w:val="false"/>
          <w:i/>
          <w:iCs/>
          <w:caps w:val="false"/>
          <w:smallCaps w:val="false"/>
          <w:color w:val="000000"/>
          <w:spacing w:val="0"/>
          <w:kern w:val="0"/>
          <w:sz w:val="24"/>
          <w:shd w:fill="auto" w:val="clear"/>
          <w:lang w:eastAsia="en-US" w:bidi="ar-SA"/>
        </w:rPr>
        <w:t>Juni:</w:t>
        <w:br/>
        <w:t xml:space="preserve">- Aanpassingen begroting doen. Didi (Sinterklaas 600 naar 500 en reservering schoolkamp in de toekomst.) </w:t>
      </w:r>
      <w:r>
        <w:rPr>
          <w:rFonts w:eastAsia="Calibri"/>
          <w:b w:val="false"/>
          <w:bCs w:val="false"/>
          <w:i w:val="false"/>
          <w:iCs w:val="false"/>
          <w:caps w:val="false"/>
          <w:smallCaps w:val="false"/>
          <w:color w:val="000000"/>
          <w:spacing w:val="0"/>
          <w:kern w:val="0"/>
          <w:sz w:val="24"/>
          <w:shd w:fill="auto" w:val="clear"/>
          <w:lang w:eastAsia="en-US" w:bidi="ar-SA"/>
        </w:rPr>
        <w:t>Blijft staan omdat onbekend is of het gedaan is.</w:t>
      </w:r>
      <w:r>
        <w:rPr>
          <w:rFonts w:eastAsia="Calibri"/>
          <w:b w:val="false"/>
          <w:bCs w:val="false"/>
          <w:i/>
          <w:iCs/>
          <w:caps w:val="false"/>
          <w:smallCaps w:val="false"/>
          <w:color w:val="000000"/>
          <w:spacing w:val="0"/>
          <w:kern w:val="0"/>
          <w:sz w:val="24"/>
          <w:shd w:fill="auto" w:val="clear"/>
          <w:lang w:eastAsia="en-US" w:bidi="ar-SA"/>
        </w:rPr>
        <w:br/>
        <w:t xml:space="preserve">- Via de brief over de ouderbijdrage vermelden dat er het schooljaar erna waarschijnlijk een verhoging komt om met name het schoolreisje te kunnen blijven betalen. Didi </w:t>
      </w:r>
      <w:r>
        <w:rPr>
          <w:rFonts w:eastAsia="Calibri"/>
          <w:b w:val="false"/>
          <w:bCs w:val="false"/>
          <w:i w:val="false"/>
          <w:iCs w:val="false"/>
          <w:caps w:val="false"/>
          <w:smallCaps w:val="false"/>
          <w:color w:val="000000"/>
          <w:spacing w:val="0"/>
          <w:kern w:val="0"/>
          <w:sz w:val="24"/>
          <w:shd w:fill="auto" w:val="clear"/>
          <w:lang w:eastAsia="en-US" w:bidi="ar-SA"/>
        </w:rPr>
        <w:t>Klaar</w:t>
      </w:r>
      <w:r>
        <w:rPr>
          <w:rFonts w:eastAsia="Calibri"/>
          <w:b w:val="false"/>
          <w:bCs w:val="false"/>
          <w:i/>
          <w:iCs/>
          <w:caps w:val="false"/>
          <w:smallCaps w:val="false"/>
          <w:color w:val="000000"/>
          <w:spacing w:val="0"/>
          <w:kern w:val="0"/>
          <w:sz w:val="24"/>
          <w:shd w:fill="auto" w:val="clear"/>
          <w:lang w:eastAsia="en-US" w:bidi="ar-SA"/>
        </w:rPr>
        <w:br/>
        <w:t xml:space="preserve">- Gesprek tussen Judith, ouder en Bianca plannen. Judith en ouder. </w:t>
      </w:r>
      <w:r>
        <w:rPr>
          <w:rFonts w:eastAsia="Calibri"/>
          <w:b w:val="false"/>
          <w:bCs w:val="false"/>
          <w:i w:val="false"/>
          <w:iCs w:val="false"/>
          <w:caps w:val="false"/>
          <w:smallCaps w:val="false"/>
          <w:color w:val="000000"/>
          <w:spacing w:val="0"/>
          <w:kern w:val="0"/>
          <w:sz w:val="24"/>
          <w:shd w:fill="auto" w:val="clear"/>
          <w:lang w:eastAsia="en-US" w:bidi="ar-SA"/>
        </w:rPr>
        <w:t>Klaar</w:t>
      </w:r>
    </w:p>
    <w:p>
      <w:pPr>
        <w:pStyle w:val="BodyText"/>
        <w:tabs>
          <w:tab w:val="clear" w:pos="720"/>
          <w:tab w:val="left" w:pos="709" w:leader="none"/>
        </w:tabs>
        <w:spacing w:lineRule="atLeast" w:line="270" w:before="0" w:after="198"/>
        <w:rPr>
          <w:rFonts w:ascii="Liberation Serif" w:hAnsi="Liberation Serif"/>
        </w:rPr>
      </w:pPr>
      <w:r>
        <w:rPr/>
      </w:r>
    </w:p>
    <w:p>
      <w:pPr>
        <w:pStyle w:val="BodyText"/>
        <w:tabs>
          <w:tab w:val="clear" w:pos="720"/>
          <w:tab w:val="left" w:pos="709" w:leader="none"/>
        </w:tabs>
        <w:spacing w:lineRule="atLeast" w:line="270" w:before="0" w:after="198"/>
        <w:rPr>
          <w:b w:val="false"/>
          <w:bCs w:val="false"/>
        </w:rPr>
      </w:pPr>
      <w:r>
        <w:rPr>
          <w:rFonts w:eastAsia="Calibri"/>
          <w:b/>
          <w:bCs/>
          <w:color w:val="000000"/>
          <w:kern w:val="0"/>
          <w:lang w:eastAsia="en-US" w:bidi="ar-SA"/>
        </w:rPr>
        <w:t>Vanuit de directie</w:t>
      </w:r>
    </w:p>
    <w:p>
      <w:pPr>
        <w:pStyle w:val="BodyText"/>
        <w:tabs>
          <w:tab w:val="clear" w:pos="720"/>
          <w:tab w:val="left" w:pos="709" w:leader="none"/>
        </w:tabs>
        <w:spacing w:lineRule="atLeast" w:line="270" w:before="0" w:after="198"/>
        <w:rPr>
          <w:b w:val="false"/>
          <w:bCs w:val="false"/>
        </w:rPr>
      </w:pPr>
      <w:r>
        <w:rPr>
          <w:rFonts w:eastAsia="Calibri"/>
          <w:b w:val="false"/>
          <w:bCs w:val="false"/>
          <w:color w:val="000000"/>
          <w:kern w:val="0"/>
          <w:lang w:eastAsia="en-US" w:bidi="ar-SA"/>
        </w:rPr>
        <w:t>- Geen inbreng</w:t>
      </w:r>
    </w:p>
    <w:p>
      <w:pPr>
        <w:pStyle w:val="BodyText"/>
        <w:tabs>
          <w:tab w:val="clear" w:pos="720"/>
          <w:tab w:val="left" w:pos="709" w:leader="none"/>
        </w:tabs>
        <w:spacing w:lineRule="atLeast" w:line="270" w:before="0" w:after="198"/>
        <w:rPr>
          <w:b w:val="false"/>
          <w:bCs w:val="false"/>
        </w:rPr>
      </w:pPr>
      <w:r>
        <w:rPr>
          <w:b w:val="false"/>
          <w:bCs w:val="false"/>
        </w:rPr>
      </w:r>
    </w:p>
    <w:p>
      <w:pPr>
        <w:pStyle w:val="BodyText"/>
        <w:widowControl/>
        <w:numPr>
          <w:ilvl w:val="0"/>
          <w:numId w:val="0"/>
        </w:numPr>
        <w:tabs>
          <w:tab w:val="clear" w:pos="720"/>
          <w:tab w:val="left" w:pos="1418" w:leader="none"/>
        </w:tabs>
        <w:suppressAutoHyphens w:val="true"/>
        <w:overflowPunct w:val="true"/>
        <w:bidi w:val="0"/>
        <w:spacing w:lineRule="atLeast" w:line="270" w:before="0" w:after="198"/>
        <w:ind w:hanging="0" w:start="0" w:end="0"/>
        <w:jc w:val="start"/>
        <w:rPr>
          <w:rFonts w:ascii="Liberation Serif" w:hAnsi="Liberation Serif"/>
        </w:rPr>
      </w:pPr>
      <w:r>
        <w:rPr>
          <w:b/>
          <w:i w:val="false"/>
          <w:caps w:val="false"/>
          <w:smallCaps w:val="false"/>
          <w:color w:val="000000"/>
          <w:spacing w:val="0"/>
          <w:sz w:val="24"/>
        </w:rPr>
        <w:t xml:space="preserve">Evaluatie </w:t>
      </w:r>
      <w:r>
        <w:rPr>
          <w:rFonts w:eastAsia="Calibri"/>
          <w:b/>
          <w:bCs/>
          <w:i w:val="false"/>
          <w:caps w:val="false"/>
          <w:smallCaps w:val="false"/>
          <w:color w:val="000000"/>
          <w:spacing w:val="0"/>
          <w:kern w:val="0"/>
          <w:sz w:val="24"/>
          <w:lang w:eastAsia="en-US" w:bidi="ar-SA"/>
        </w:rPr>
        <w:t>Schoolreisje (Ansjelique, Carolien, Chantal, Ellen)</w:t>
      </w:r>
    </w:p>
    <w:p>
      <w:pPr>
        <w:pStyle w:val="BodyText"/>
        <w:widowControl/>
        <w:numPr>
          <w:ilvl w:val="0"/>
          <w:numId w:val="1"/>
        </w:numPr>
        <w:tabs>
          <w:tab w:val="clear" w:pos="720"/>
          <w:tab w:val="left" w:pos="732" w:leader="none"/>
        </w:tabs>
        <w:suppressAutoHyphens w:val="true"/>
        <w:overflowPunct w:val="true"/>
        <w:bidi w:val="0"/>
        <w:spacing w:lineRule="atLeast" w:line="270" w:before="0" w:after="198"/>
        <w:ind w:hanging="0" w:start="0" w:end="0"/>
        <w:jc w:val="start"/>
        <w:rPr>
          <w:rFonts w:ascii="Liberation Serif" w:hAnsi="Liberation Serif"/>
        </w:rPr>
      </w:pPr>
      <w:r>
        <w:rPr>
          <w:b w:val="false"/>
          <w:bCs w:val="false"/>
          <w:i w:val="false"/>
          <w:iCs w:val="false"/>
          <w:caps w:val="false"/>
          <w:smallCaps w:val="false"/>
          <w:color w:val="000000"/>
          <w:spacing w:val="0"/>
          <w:sz w:val="24"/>
          <w:shd w:fill="auto" w:val="clear"/>
        </w:rPr>
        <w:t>OV Algemeen: Positief. Goede locaties, goed georganiseerd.</w:t>
        <w:br/>
        <w:t xml:space="preserve">Sommigen vonden het lang, zowel groep 1-2 als 3-8. Had een uur korter gemogen voor beide groepen. Er waren verschillende ijsjes, dat maakte het onnodig onduidelijk. </w:t>
      </w:r>
    </w:p>
    <w:p>
      <w:pPr>
        <w:pStyle w:val="BodyText"/>
        <w:widowControl/>
        <w:numPr>
          <w:ilvl w:val="0"/>
          <w:numId w:val="1"/>
        </w:numPr>
        <w:tabs>
          <w:tab w:val="clear" w:pos="720"/>
          <w:tab w:val="left" w:pos="732" w:leader="none"/>
        </w:tabs>
        <w:suppressAutoHyphens w:val="true"/>
        <w:overflowPunct w:val="true"/>
        <w:bidi w:val="0"/>
        <w:spacing w:lineRule="atLeast" w:line="270" w:before="0" w:after="198"/>
        <w:ind w:hanging="0" w:start="0" w:end="0"/>
        <w:jc w:val="start"/>
        <w:rPr>
          <w:rFonts w:ascii="Liberation Serif" w:hAnsi="Liberation Serif"/>
        </w:rPr>
      </w:pPr>
      <w:r>
        <w:rPr>
          <w:b w:val="false"/>
          <w:bCs w:val="false"/>
          <w:i w:val="false"/>
          <w:iCs w:val="false"/>
          <w:caps w:val="false"/>
          <w:smallCaps w:val="false"/>
          <w:color w:val="000000"/>
          <w:spacing w:val="0"/>
          <w:sz w:val="24"/>
          <w:shd w:fill="auto" w:val="clear"/>
        </w:rPr>
        <w:t xml:space="preserve">Groep 1-2: Bestemming was ideaal en leuk. </w:t>
      </w:r>
    </w:p>
    <w:p>
      <w:pPr>
        <w:pStyle w:val="BodyText"/>
        <w:widowControl/>
        <w:numPr>
          <w:ilvl w:val="0"/>
          <w:numId w:val="1"/>
        </w:numPr>
        <w:tabs>
          <w:tab w:val="clear" w:pos="720"/>
          <w:tab w:val="left" w:pos="732" w:leader="none"/>
        </w:tabs>
        <w:suppressAutoHyphens w:val="true"/>
        <w:overflowPunct w:val="true"/>
        <w:bidi w:val="0"/>
        <w:spacing w:lineRule="atLeast" w:line="270" w:before="0" w:after="198"/>
        <w:ind w:hanging="0" w:start="0" w:end="0"/>
        <w:jc w:val="start"/>
        <w:rPr>
          <w:rFonts w:ascii="Liberation Serif" w:hAnsi="Liberation Serif"/>
        </w:rPr>
      </w:pPr>
      <w:r>
        <w:rPr>
          <w:b w:val="false"/>
          <w:bCs w:val="false"/>
          <w:i w:val="false"/>
          <w:iCs w:val="false"/>
          <w:caps w:val="false"/>
          <w:smallCaps w:val="false"/>
          <w:color w:val="000000"/>
          <w:spacing w:val="0"/>
          <w:sz w:val="24"/>
          <w:shd w:fill="auto" w:val="clear"/>
        </w:rPr>
        <w:t xml:space="preserve">Groep 3-8: In groep 3 met 2 begeleiders was krap om te splitsen bij uiteenlopende interesses. Dierentuin was top. Bovenbouw had wel de vraag om vrij te lopen. Reglement was duidelijk. </w:t>
      </w:r>
    </w:p>
    <w:p>
      <w:pPr>
        <w:pStyle w:val="BodyText"/>
        <w:widowControl/>
        <w:numPr>
          <w:ilvl w:val="0"/>
          <w:numId w:val="1"/>
        </w:numPr>
        <w:tabs>
          <w:tab w:val="clear" w:pos="720"/>
          <w:tab w:val="left" w:pos="732" w:leader="none"/>
        </w:tabs>
        <w:suppressAutoHyphens w:val="true"/>
        <w:overflowPunct w:val="true"/>
        <w:bidi w:val="0"/>
        <w:spacing w:lineRule="atLeast" w:line="270" w:before="0" w:after="198"/>
        <w:ind w:hanging="0" w:start="0" w:end="0"/>
        <w:jc w:val="start"/>
        <w:rPr>
          <w:rFonts w:ascii="Liberation Serif" w:hAnsi="Liberation Serif"/>
        </w:rPr>
      </w:pPr>
      <w:r>
        <w:rPr>
          <w:b w:val="false"/>
          <w:bCs w:val="false"/>
          <w:i w:val="false"/>
          <w:iCs w:val="false"/>
          <w:caps w:val="false"/>
          <w:smallCaps w:val="false"/>
          <w:color w:val="000000"/>
          <w:spacing w:val="0"/>
          <w:sz w:val="24"/>
          <w:shd w:fill="auto" w:val="clear"/>
        </w:rPr>
        <w:br/>
        <w:t>Team: Positief.</w:t>
      </w:r>
    </w:p>
    <w:p>
      <w:pPr>
        <w:pStyle w:val="BodyText"/>
        <w:widowControl/>
        <w:numPr>
          <w:ilvl w:val="0"/>
          <w:numId w:val="1"/>
        </w:numPr>
        <w:tabs>
          <w:tab w:val="clear" w:pos="720"/>
          <w:tab w:val="left" w:pos="732" w:leader="none"/>
        </w:tabs>
        <w:suppressAutoHyphens w:val="true"/>
        <w:overflowPunct w:val="true"/>
        <w:bidi w:val="0"/>
        <w:spacing w:lineRule="atLeast" w:line="270" w:before="0" w:after="198"/>
        <w:ind w:hanging="0" w:start="0" w:end="0"/>
        <w:jc w:val="start"/>
        <w:rPr>
          <w:rFonts w:ascii="Liberation Serif" w:hAnsi="Liberation Serif"/>
        </w:rPr>
      </w:pPr>
      <w:r>
        <w:rPr>
          <w:b w:val="false"/>
          <w:bCs w:val="false"/>
          <w:i w:val="false"/>
          <w:iCs w:val="false"/>
          <w:caps w:val="false"/>
          <w:smallCaps w:val="false"/>
          <w:color w:val="000000"/>
          <w:spacing w:val="0"/>
          <w:sz w:val="24"/>
          <w:shd w:fill="auto" w:val="clear"/>
        </w:rPr>
        <w:t>Evaluatie door de leerlingenraad is nog niet gedaan.</w:t>
      </w:r>
    </w:p>
    <w:p>
      <w:pPr>
        <w:pStyle w:val="BodyText"/>
        <w:tabs>
          <w:tab w:val="clear" w:pos="720"/>
          <w:tab w:val="left" w:pos="709" w:leader="none"/>
        </w:tabs>
        <w:spacing w:lineRule="atLeast" w:line="270" w:before="0" w:after="198"/>
        <w:rPr>
          <w:b/>
          <w:bCs/>
          <w:highlight w:val="none"/>
          <w:shd w:fill="auto" w:val="clear"/>
        </w:rPr>
      </w:pPr>
      <w:r>
        <w:rPr>
          <w:b/>
          <w:bCs/>
          <w:shd w:fill="auto" w:val="clear"/>
        </w:rPr>
      </w:r>
    </w:p>
    <w:p>
      <w:pPr>
        <w:pStyle w:val="BodyText"/>
        <w:tabs>
          <w:tab w:val="clear" w:pos="720"/>
          <w:tab w:val="left" w:pos="709" w:leader="none"/>
        </w:tabs>
        <w:spacing w:lineRule="atLeast" w:line="270" w:before="0" w:after="198"/>
        <w:rPr>
          <w:b/>
          <w:bCs/>
          <w:highlight w:val="none"/>
          <w:shd w:fill="auto" w:val="clear"/>
        </w:rPr>
      </w:pPr>
      <w:r>
        <w:rPr>
          <w:b/>
          <w:bCs/>
          <w:shd w:fill="auto" w:val="clear"/>
        </w:rPr>
        <w:t>Evaluatie jaarafsluiting</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t xml:space="preserve">Vrijdag einde ochtend, met een ijsje. Gezellig, fijne sfeer. Groep 8 is met velen teruggekomen. </w:t>
      </w:r>
      <w:r>
        <w:rPr/>
        <w:t>Afgesproken is dat vooraf gecommuniceerd wordt dat voor jongere broertjes en zusjes, nadat alle leerlingen een ijsje gehad hebben, een ijsje gekocht kan worden.</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r>
    </w:p>
    <w:p>
      <w:pPr>
        <w:pStyle w:val="BodyText"/>
        <w:tabs>
          <w:tab w:val="clear" w:pos="720"/>
          <w:tab w:val="left" w:pos="709" w:leader="none"/>
        </w:tabs>
        <w:spacing w:lineRule="atLeast" w:line="270" w:before="0" w:after="198"/>
        <w:rPr>
          <w:b/>
          <w:bCs/>
          <w:highlight w:val="none"/>
          <w:shd w:fill="auto" w:val="clear"/>
        </w:rPr>
      </w:pPr>
      <w:r>
        <w:rPr>
          <w:b/>
          <w:bCs/>
          <w:shd w:fill="auto" w:val="clear"/>
        </w:rPr>
        <w:t>Evaluatie schoolfotograaf</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t xml:space="preserve">Evaluaties moeten nog plaatsvinden. </w:t>
        <w:br/>
        <w:t xml:space="preserve">De dag is goed gegaan. Fotografen waren top! We kunnen proberen specifiek deze fotografen volgend jaar weer te krijgen. Door helpende ouders is goed gekeken naar netheid/kleding die goed zit. </w:t>
      </w:r>
    </w:p>
    <w:p>
      <w:pPr>
        <w:pStyle w:val="BodyText"/>
        <w:tabs>
          <w:tab w:val="clear" w:pos="720"/>
          <w:tab w:val="left" w:pos="709" w:leader="none"/>
        </w:tabs>
        <w:spacing w:lineRule="atLeast" w:line="270" w:before="0" w:after="198"/>
        <w:rPr>
          <w:b/>
          <w:bCs/>
          <w:highlight w:val="none"/>
          <w:shd w:fill="auto" w:val="clear"/>
        </w:rPr>
      </w:pPr>
      <w:r>
        <w:rPr>
          <w:b/>
          <w:bCs/>
          <w:shd w:fill="auto" w:val="clear"/>
        </w:rPr>
      </w:r>
    </w:p>
    <w:p>
      <w:pPr>
        <w:pStyle w:val="BodyText"/>
        <w:tabs>
          <w:tab w:val="clear" w:pos="720"/>
          <w:tab w:val="left" w:pos="709" w:leader="none"/>
        </w:tabs>
        <w:spacing w:lineRule="atLeast" w:line="270" w:before="0" w:after="198"/>
        <w:rPr>
          <w:b/>
          <w:bCs/>
          <w:highlight w:val="none"/>
          <w:shd w:fill="auto" w:val="clear"/>
        </w:rPr>
      </w:pPr>
      <w:r>
        <w:rPr>
          <w:b/>
          <w:bCs/>
          <w:shd w:fill="auto" w:val="clear"/>
        </w:rPr>
        <w:t>Evaluatie informatieavond</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t xml:space="preserve">Er waren ongeveer 40 ouders. School had op meer gehoopt. Daarom is er een enquête onder ouders uitgezet. </w:t>
        <w:br/>
        <w:t>Onderwerpen en inhoud werden door ouders erg goed gevonden. Naast de inhoudelijke overdracht is het ook voor veel ouders fijn elkaar te ontmoeten. Dit mag meer genoemd worden. Mogelijk is het tijdstip ongu</w:t>
      </w:r>
      <w:r>
        <w:rPr>
          <w:b w:val="false"/>
          <w:bCs w:val="false"/>
          <w:shd w:fill="auto" w:val="clear"/>
        </w:rPr>
        <w:t>n</w:t>
      </w:r>
      <w:r>
        <w:rPr>
          <w:b w:val="false"/>
          <w:bCs w:val="false"/>
          <w:shd w:fill="auto" w:val="clear"/>
        </w:rPr>
        <w:t>stig voor een deel van de ouders, maar een ander tijdstip is weer voor anderen ongu</w:t>
      </w:r>
      <w:r>
        <w:rPr>
          <w:b w:val="false"/>
          <w:bCs w:val="false"/>
          <w:shd w:fill="auto" w:val="clear"/>
        </w:rPr>
        <w:t>n</w:t>
      </w:r>
      <w:r>
        <w:rPr>
          <w:b w:val="false"/>
          <w:bCs w:val="false"/>
          <w:shd w:fill="auto" w:val="clear"/>
        </w:rPr>
        <w:t xml:space="preserve">stig. De eerste aankondiging is door </w:t>
      </w:r>
      <w:r>
        <w:rPr>
          <w:b w:val="false"/>
          <w:bCs w:val="false"/>
          <w:shd w:fill="auto" w:val="clear"/>
        </w:rPr>
        <w:t>een</w:t>
      </w:r>
      <w:r>
        <w:rPr>
          <w:b w:val="false"/>
          <w:bCs w:val="false"/>
          <w:shd w:fill="auto" w:val="clear"/>
        </w:rPr>
        <w:t xml:space="preserve"> ouder </w:t>
      </w:r>
      <w:r>
        <w:rPr>
          <w:b w:val="false"/>
          <w:bCs w:val="false"/>
          <w:shd w:fill="auto" w:val="clear"/>
        </w:rPr>
        <w:t xml:space="preserve">niet </w:t>
      </w:r>
      <w:r>
        <w:rPr>
          <w:b w:val="false"/>
          <w:bCs w:val="false"/>
          <w:shd w:fill="auto" w:val="clear"/>
        </w:rPr>
        <w:t xml:space="preserve">gezien. </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r>
    </w:p>
    <w:p>
      <w:pPr>
        <w:pStyle w:val="BodyText"/>
        <w:tabs>
          <w:tab w:val="clear" w:pos="720"/>
          <w:tab w:val="left" w:pos="709" w:leader="none"/>
        </w:tabs>
        <w:spacing w:lineRule="atLeast" w:line="270" w:before="0" w:after="198"/>
        <w:rPr>
          <w:b/>
          <w:bCs/>
          <w:highlight w:val="none"/>
          <w:shd w:fill="auto" w:val="clear"/>
        </w:rPr>
      </w:pPr>
      <w:r>
        <w:rPr>
          <w:b/>
          <w:bCs/>
          <w:shd w:fill="auto" w:val="clear"/>
        </w:rPr>
        <w:t>Dropbox evaluaties 2025-2026</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t xml:space="preserve">We vinden het belangrijk evaluaties van de activiteiten te blijven maken om kritisch terug te kijken en het jaar erna te kunnen bijsturen en veranderen. Deze worden verzameld in Dropbox. Carolien kan helpen met aanmelden als je er niet in kan. App gerust. </w:t>
        <w:br/>
        <w:t>School maakt gebruik van een digitale omgeving van Microsoft. Judith vraagt na of deze ook bruikbaar is voor de OV.</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r>
    </w:p>
    <w:p>
      <w:pPr>
        <w:pStyle w:val="BodyText"/>
        <w:tabs>
          <w:tab w:val="clear" w:pos="720"/>
          <w:tab w:val="left" w:pos="709" w:leader="none"/>
        </w:tabs>
        <w:spacing w:lineRule="atLeast" w:line="270" w:before="0" w:after="198"/>
        <w:rPr>
          <w:b/>
          <w:bCs/>
          <w:highlight w:val="none"/>
          <w:shd w:fill="auto" w:val="clear"/>
        </w:rPr>
      </w:pPr>
      <w:r>
        <w:rPr>
          <w:b/>
          <w:bCs/>
          <w:shd w:fill="auto" w:val="clear"/>
        </w:rPr>
        <w:t>Werkgroepen 2026-2027</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t xml:space="preserve">Ouders hebben hun voorkeuren doorgegeven en samen is er een verdeling gemaakt. Hierbij is er op gelet dat waar mogelijk en handig een ouder met ervaring aansluit voor de overdracht. Omdat </w:t>
      </w:r>
      <w:r>
        <w:rPr>
          <w:b w:val="false"/>
          <w:bCs w:val="false"/>
          <w:shd w:fill="auto" w:val="clear"/>
        </w:rPr>
        <w:t>ouders onderling</w:t>
      </w:r>
      <w:r>
        <w:rPr>
          <w:b w:val="false"/>
          <w:bCs w:val="false"/>
          <w:shd w:fill="auto" w:val="clear"/>
        </w:rPr>
        <w:t xml:space="preserve"> gemakkelijk bereikbaar </w:t>
      </w:r>
      <w:r>
        <w:rPr>
          <w:b w:val="false"/>
          <w:bCs w:val="false"/>
          <w:shd w:fill="auto" w:val="clear"/>
        </w:rPr>
        <w:t>zijn</w:t>
      </w:r>
      <w:r>
        <w:rPr>
          <w:b w:val="false"/>
          <w:bCs w:val="false"/>
          <w:shd w:fill="auto" w:val="clear"/>
        </w:rPr>
        <w:t xml:space="preserve"> via WhatsApp </w:t>
      </w:r>
      <w:r>
        <w:rPr>
          <w:b w:val="false"/>
          <w:bCs w:val="false"/>
          <w:shd w:fill="auto" w:val="clear"/>
        </w:rPr>
        <w:t xml:space="preserve">en er een groep met leerkrachten en ouders aangemaakt wordt in Parro, </w:t>
      </w:r>
      <w:r>
        <w:rPr>
          <w:b w:val="false"/>
          <w:bCs w:val="false"/>
          <w:shd w:fill="auto" w:val="clear"/>
        </w:rPr>
        <w:t>is niemand aanspreekpunt.</w:t>
        <w:br/>
        <w:t>Werkgroep Kinderboekenweek moet ook al voor de zomervakantie gekozen worden.</w:t>
      </w:r>
    </w:p>
    <w:tbl>
      <w:tblPr>
        <w:tblStyle w:val="Tabelraster"/>
        <w:tblW w:w="9204" w:type="dxa"/>
        <w:jc w:val="start"/>
        <w:tblInd w:w="-113" w:type="dxa"/>
        <w:tblLayout w:type="fixed"/>
        <w:tblCellMar>
          <w:top w:w="0" w:type="dxa"/>
          <w:start w:w="108" w:type="dxa"/>
          <w:bottom w:w="0" w:type="dxa"/>
          <w:end w:w="108" w:type="dxa"/>
        </w:tblCellMar>
        <w:tblLook w:firstRow="1" w:noVBand="1" w:lastRow="0" w:firstColumn="1" w:lastColumn="0" w:noHBand="0" w:val="04a0"/>
      </w:tblPr>
      <w:tblGrid>
        <w:gridCol w:w="2370"/>
        <w:gridCol w:w="1201"/>
        <w:gridCol w:w="2927"/>
        <w:gridCol w:w="2705"/>
      </w:tblGrid>
      <w:tr>
        <w:trPr>
          <w:trHeight w:val="300" w:hRule="atLeast"/>
        </w:trPr>
        <w:tc>
          <w:tcPr>
            <w:tcW w:w="2370" w:type="dxa"/>
            <w:tcBorders/>
          </w:tcPr>
          <w:p>
            <w:pPr>
              <w:pStyle w:val="Normal"/>
              <w:widowControl w:val="false"/>
              <w:suppressAutoHyphens w:val="true"/>
              <w:spacing w:lineRule="auto" w:line="240" w:before="0" w:after="0"/>
              <w:jc w:val="start"/>
              <w:rPr>
                <w:sz w:val="26"/>
                <w:szCs w:val="26"/>
              </w:rPr>
            </w:pPr>
            <w:r>
              <w:rPr>
                <w:rFonts w:eastAsia="Calibri" w:cs="Arial" w:ascii="Arial" w:hAnsi="Arial"/>
                <w:b/>
                <w:bCs/>
                <w:kern w:val="0"/>
                <w:sz w:val="26"/>
                <w:szCs w:val="26"/>
                <w:lang w:val="nl-NL" w:eastAsia="en-US" w:bidi="ar-SA"/>
              </w:rPr>
              <w:t>Viering/ activiteit</w:t>
            </w:r>
          </w:p>
        </w:tc>
        <w:tc>
          <w:tcPr>
            <w:tcW w:w="1201" w:type="dxa"/>
            <w:tcBorders/>
          </w:tcPr>
          <w:p>
            <w:pPr>
              <w:pStyle w:val="Normal"/>
              <w:widowControl w:val="false"/>
              <w:suppressAutoHyphens w:val="true"/>
              <w:spacing w:lineRule="auto" w:line="240" w:before="0" w:after="0"/>
              <w:jc w:val="start"/>
              <w:rPr>
                <w:sz w:val="26"/>
                <w:szCs w:val="26"/>
              </w:rPr>
            </w:pPr>
            <w:r>
              <w:rPr>
                <w:rFonts w:eastAsia="Calibri" w:cs="Arial" w:ascii="Arial" w:hAnsi="Arial"/>
                <w:b/>
                <w:bCs/>
                <w:kern w:val="0"/>
                <w:sz w:val="26"/>
                <w:szCs w:val="26"/>
                <w:lang w:val="nl-NL" w:eastAsia="en-US" w:bidi="ar-SA"/>
              </w:rPr>
              <w:t>Datum</w:t>
            </w:r>
          </w:p>
        </w:tc>
        <w:tc>
          <w:tcPr>
            <w:tcW w:w="2927" w:type="dxa"/>
            <w:tcBorders/>
          </w:tcPr>
          <w:p>
            <w:pPr>
              <w:pStyle w:val="Normal"/>
              <w:widowControl w:val="false"/>
              <w:suppressAutoHyphens w:val="true"/>
              <w:spacing w:lineRule="auto" w:line="240" w:before="0" w:after="0"/>
              <w:jc w:val="start"/>
              <w:rPr>
                <w:sz w:val="26"/>
                <w:szCs w:val="26"/>
              </w:rPr>
            </w:pPr>
            <w:r>
              <w:rPr>
                <w:rFonts w:eastAsia="Calibri" w:cs="Arial" w:ascii="Arial" w:hAnsi="Arial"/>
                <w:b/>
                <w:bCs/>
                <w:kern w:val="0"/>
                <w:sz w:val="26"/>
                <w:szCs w:val="26"/>
                <w:lang w:val="nl-NL" w:eastAsia="en-US" w:bidi="ar-SA"/>
              </w:rPr>
              <w:t>Leerkrachten</w:t>
            </w:r>
          </w:p>
        </w:tc>
        <w:tc>
          <w:tcPr>
            <w:tcW w:w="2705" w:type="dxa"/>
            <w:tcBorders/>
          </w:tcPr>
          <w:p>
            <w:pPr>
              <w:pStyle w:val="Normal"/>
              <w:widowControl w:val="false"/>
              <w:suppressAutoHyphens w:val="true"/>
              <w:spacing w:lineRule="auto" w:line="240" w:before="0" w:after="0"/>
              <w:jc w:val="start"/>
              <w:rPr>
                <w:sz w:val="26"/>
                <w:szCs w:val="26"/>
              </w:rPr>
            </w:pPr>
            <w:r>
              <w:rPr>
                <w:rFonts w:eastAsia="Calibri" w:cs="Arial" w:ascii="Arial" w:hAnsi="Arial"/>
                <w:b/>
                <w:bCs/>
                <w:kern w:val="0"/>
                <w:sz w:val="26"/>
                <w:szCs w:val="26"/>
                <w:lang w:val="nl-NL" w:eastAsia="en-US" w:bidi="ar-SA"/>
              </w:rPr>
              <w:t>Ouders</w:t>
            </w:r>
          </w:p>
        </w:tc>
      </w:tr>
      <w:tr>
        <w:trPr>
          <w:trHeight w:val="300" w:hRule="atLeast"/>
        </w:trPr>
        <w:tc>
          <w:tcPr>
            <w:tcW w:w="2370" w:type="dxa"/>
            <w:tcBorders/>
          </w:tcPr>
          <w:p>
            <w:pPr>
              <w:pStyle w:val="Normal"/>
              <w:widowControl w:val="false"/>
              <w:suppressAutoHyphens w:val="true"/>
              <w:spacing w:lineRule="auto" w:line="240" w:before="0" w:after="0"/>
              <w:jc w:val="start"/>
              <w:rPr>
                <w:rFonts w:ascii="Arial" w:hAnsi="Arial" w:cs="Arial"/>
                <w:b/>
                <w:bCs/>
              </w:rPr>
            </w:pPr>
            <w:r>
              <w:rPr>
                <w:rFonts w:eastAsia="Calibri" w:cs="Arial" w:ascii="Arial" w:hAnsi="Arial"/>
                <w:b/>
                <w:bCs/>
                <w:kern w:val="0"/>
                <w:sz w:val="22"/>
                <w:szCs w:val="22"/>
                <w:lang w:val="nl-NL" w:eastAsia="en-US" w:bidi="ar-SA"/>
              </w:rPr>
              <w:t>Schoolfotograaf</w:t>
            </w:r>
          </w:p>
          <w:p>
            <w:pPr>
              <w:pStyle w:val="Normal"/>
              <w:widowControl w:val="false"/>
              <w:suppressAutoHyphens w:val="true"/>
              <w:spacing w:lineRule="auto" w:line="240" w:before="0" w:after="0"/>
              <w:jc w:val="start"/>
              <w:rPr>
                <w:rFonts w:ascii="Arial" w:hAnsi="Arial" w:cs="Arial"/>
                <w:b/>
                <w:bCs/>
              </w:rPr>
            </w:pPr>
            <w:r>
              <w:rPr>
                <w:rFonts w:cs="Arial" w:ascii="Arial" w:hAnsi="Arial"/>
                <w:b/>
                <w:bCs/>
              </w:rPr>
            </w:r>
          </w:p>
        </w:tc>
        <w:tc>
          <w:tcPr>
            <w:tcW w:w="1201" w:type="dxa"/>
            <w:tcBorders/>
          </w:tcPr>
          <w:p>
            <w:pPr>
              <w:pStyle w:val="Normal"/>
              <w:widowControl w:val="false"/>
              <w:suppressAutoHyphens w:val="true"/>
              <w:spacing w:lineRule="auto" w:line="240" w:before="0" w:after="0"/>
              <w:jc w:val="start"/>
              <w:rPr>
                <w:rFonts w:ascii="Arial" w:hAnsi="Arial" w:cs="Arial"/>
                <w:i/>
                <w:i/>
                <w:iCs/>
              </w:rPr>
            </w:pPr>
            <w:r>
              <w:rPr>
                <w:rFonts w:eastAsia="Calibri" w:cs="Arial" w:ascii="Arial" w:hAnsi="Arial"/>
                <w:i/>
                <w:iCs/>
                <w:kern w:val="0"/>
                <w:sz w:val="22"/>
                <w:szCs w:val="22"/>
                <w:lang w:val="nl-NL" w:eastAsia="en-US" w:bidi="ar-SA"/>
              </w:rPr>
              <w:t>4 sept</w:t>
            </w:r>
          </w:p>
        </w:tc>
        <w:tc>
          <w:tcPr>
            <w:tcW w:w="2927" w:type="dxa"/>
            <w:tcBorders/>
          </w:tcPr>
          <w:p>
            <w:pPr>
              <w:pStyle w:val="Normal"/>
              <w:widowControl w:val="false"/>
              <w:suppressAutoHyphens w:val="true"/>
              <w:spacing w:lineRule="auto" w:line="240" w:before="0" w:after="0"/>
              <w:jc w:val="start"/>
              <w:rPr>
                <w:rFonts w:ascii="Arial" w:hAnsi="Arial" w:eastAsia="Calibri" w:cs="Arial"/>
              </w:rPr>
            </w:pPr>
            <w:r>
              <w:rPr>
                <w:rFonts w:eastAsia="Calibri" w:cs="Arial" w:ascii="Arial" w:hAnsi="Arial"/>
                <w:kern w:val="0"/>
                <w:sz w:val="22"/>
                <w:szCs w:val="22"/>
                <w:lang w:val="nl-NL" w:eastAsia="en-US" w:bidi="ar-SA"/>
              </w:rPr>
              <w:t>Renate</w:t>
            </w:r>
          </w:p>
        </w:tc>
        <w:tc>
          <w:tcPr>
            <w:tcW w:w="2705" w:type="dxa"/>
            <w:tcBorders/>
          </w:tcPr>
          <w:p>
            <w:pPr>
              <w:pStyle w:val="Normal"/>
              <w:widowControl w:val="false"/>
              <w:suppressAutoHyphens w:val="true"/>
              <w:spacing w:lineRule="auto" w:line="240" w:before="0" w:after="0"/>
              <w:jc w:val="start"/>
              <w:rPr>
                <w:sz w:val="22"/>
                <w:szCs w:val="22"/>
              </w:rPr>
            </w:pPr>
            <w:r>
              <w:rPr>
                <w:rFonts w:eastAsia="Calibri" w:cs="Arial" w:ascii="Arial" w:hAnsi="Arial"/>
                <w:kern w:val="0"/>
                <w:sz w:val="22"/>
                <w:szCs w:val="22"/>
                <w:lang w:val="nl-NL" w:eastAsia="en-US" w:bidi="ar-SA"/>
              </w:rPr>
              <w:t>Chantal</w:t>
            </w:r>
          </w:p>
          <w:p>
            <w:pPr>
              <w:pStyle w:val="Normal"/>
              <w:widowControl w:val="false"/>
              <w:suppressAutoHyphens w:val="true"/>
              <w:spacing w:lineRule="auto" w:line="240" w:before="0" w:after="0"/>
              <w:jc w:val="start"/>
              <w:rPr>
                <w:sz w:val="22"/>
                <w:szCs w:val="22"/>
              </w:rPr>
            </w:pPr>
            <w:r>
              <w:rPr>
                <w:rFonts w:eastAsia="Calibri" w:cs="Arial" w:ascii="Arial" w:hAnsi="Arial"/>
                <w:kern w:val="0"/>
                <w:sz w:val="22"/>
                <w:szCs w:val="22"/>
                <w:lang w:val="nl-NL" w:eastAsia="en-US" w:bidi="ar-SA"/>
              </w:rPr>
              <w:t>Esther</w:t>
            </w:r>
          </w:p>
          <w:p>
            <w:pPr>
              <w:pStyle w:val="Normal"/>
              <w:widowControl w:val="false"/>
              <w:suppressAutoHyphens w:val="true"/>
              <w:spacing w:lineRule="auto" w:line="240" w:before="0" w:after="0"/>
              <w:jc w:val="start"/>
              <w:rPr>
                <w:sz w:val="22"/>
                <w:szCs w:val="22"/>
              </w:rPr>
            </w:pPr>
            <w:r>
              <w:rPr>
                <w:rFonts w:eastAsia="Calibri" w:cs="Arial" w:ascii="Arial" w:hAnsi="Arial"/>
                <w:kern w:val="0"/>
                <w:sz w:val="22"/>
                <w:szCs w:val="22"/>
                <w:lang w:val="nl-NL" w:eastAsia="en-US" w:bidi="ar-SA"/>
              </w:rPr>
              <w:t>Ellen</w:t>
            </w:r>
          </w:p>
        </w:tc>
      </w:tr>
      <w:tr>
        <w:trPr>
          <w:trHeight w:val="300" w:hRule="atLeast"/>
        </w:trPr>
        <w:tc>
          <w:tcPr>
            <w:tcW w:w="2370" w:type="dxa"/>
            <w:tcBorders/>
          </w:tcPr>
          <w:p>
            <w:pPr>
              <w:pStyle w:val="Normal"/>
              <w:widowControl w:val="false"/>
              <w:suppressAutoHyphens w:val="true"/>
              <w:spacing w:lineRule="auto" w:line="240" w:before="0" w:after="0"/>
              <w:jc w:val="start"/>
              <w:rPr>
                <w:rFonts w:ascii="Arial" w:hAnsi="Arial" w:cs="Arial"/>
                <w:b/>
                <w:bCs/>
              </w:rPr>
            </w:pPr>
            <w:r>
              <w:rPr>
                <w:rFonts w:eastAsia="Calibri" w:cs="Arial" w:ascii="Arial" w:hAnsi="Arial"/>
                <w:b/>
                <w:bCs/>
                <w:kern w:val="0"/>
                <w:sz w:val="22"/>
                <w:szCs w:val="22"/>
                <w:lang w:val="nl-NL" w:eastAsia="en-US" w:bidi="ar-SA"/>
              </w:rPr>
              <w:t>Kinderboekenweek</w:t>
            </w:r>
          </w:p>
          <w:p>
            <w:pPr>
              <w:pStyle w:val="Normal"/>
              <w:widowControl w:val="false"/>
              <w:suppressAutoHyphens w:val="true"/>
              <w:spacing w:lineRule="auto" w:line="240" w:before="0" w:after="0"/>
              <w:jc w:val="start"/>
              <w:rPr>
                <w:rFonts w:ascii="Arial" w:hAnsi="Arial" w:cs="Arial"/>
                <w:b/>
                <w:bCs/>
              </w:rPr>
            </w:pPr>
            <w:r>
              <w:rPr>
                <w:rFonts w:cs="Arial" w:ascii="Arial" w:hAnsi="Arial"/>
                <w:b/>
                <w:bCs/>
              </w:rPr>
            </w:r>
          </w:p>
        </w:tc>
        <w:tc>
          <w:tcPr>
            <w:tcW w:w="1201" w:type="dxa"/>
            <w:tcBorders/>
          </w:tcPr>
          <w:p>
            <w:pPr>
              <w:pStyle w:val="Normal"/>
              <w:widowControl w:val="false"/>
              <w:suppressAutoHyphens w:val="true"/>
              <w:spacing w:lineRule="auto" w:line="240" w:before="0" w:after="0"/>
              <w:jc w:val="start"/>
              <w:rPr>
                <w:rFonts w:ascii="Arial" w:hAnsi="Arial" w:cs="Arial"/>
                <w:i/>
                <w:i/>
                <w:iCs/>
              </w:rPr>
            </w:pPr>
            <w:r>
              <w:rPr>
                <w:rFonts w:eastAsia="Calibri" w:cs="Arial" w:ascii="Arial" w:hAnsi="Arial"/>
                <w:i/>
                <w:iCs/>
                <w:kern w:val="0"/>
                <w:sz w:val="22"/>
                <w:szCs w:val="22"/>
                <w:lang w:val="nl-NL" w:eastAsia="en-US" w:bidi="ar-SA"/>
              </w:rPr>
              <w:t>30 sept t/m 9 okt</w:t>
            </w:r>
          </w:p>
        </w:tc>
        <w:tc>
          <w:tcPr>
            <w:tcW w:w="2927" w:type="dxa"/>
            <w:tcBorders/>
          </w:tcPr>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Romy</w:t>
            </w:r>
          </w:p>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Janna</w:t>
            </w:r>
          </w:p>
        </w:tc>
        <w:tc>
          <w:tcPr>
            <w:tcW w:w="2705" w:type="dxa"/>
            <w:tcBorders/>
          </w:tcPr>
          <w:p>
            <w:pPr>
              <w:pStyle w:val="Normal"/>
              <w:widowControl w:val="false"/>
              <w:suppressAutoHyphens w:val="true"/>
              <w:spacing w:lineRule="auto" w:line="240" w:before="0" w:after="0"/>
              <w:jc w:val="start"/>
              <w:rPr>
                <w:rFonts w:ascii="Arial" w:hAnsi="Arial" w:eastAsia="Calibri" w:cs="Arial"/>
                <w:sz w:val="22"/>
                <w:szCs w:val="22"/>
              </w:rPr>
            </w:pPr>
            <w:r>
              <w:rPr>
                <w:rFonts w:eastAsia="Calibri" w:cs="Arial" w:ascii="Arial" w:hAnsi="Arial"/>
                <w:sz w:val="22"/>
                <w:szCs w:val="22"/>
              </w:rPr>
              <w:t>Blanka/Jef</w:t>
            </w:r>
          </w:p>
          <w:p>
            <w:pPr>
              <w:pStyle w:val="Normal"/>
              <w:widowControl w:val="false"/>
              <w:suppressAutoHyphens w:val="true"/>
              <w:spacing w:lineRule="auto" w:line="240" w:before="0" w:after="0"/>
              <w:jc w:val="start"/>
              <w:rPr>
                <w:rFonts w:ascii="Arial" w:hAnsi="Arial" w:eastAsia="Calibri" w:cs="Arial"/>
                <w:sz w:val="22"/>
                <w:szCs w:val="22"/>
              </w:rPr>
            </w:pPr>
            <w:r>
              <w:rPr>
                <w:rFonts w:eastAsia="Calibri" w:cs="Arial" w:ascii="Arial" w:hAnsi="Arial"/>
                <w:sz w:val="22"/>
                <w:szCs w:val="22"/>
              </w:rPr>
              <w:t>Dorien/Joris</w:t>
            </w:r>
          </w:p>
        </w:tc>
      </w:tr>
      <w:tr>
        <w:trPr>
          <w:trHeight w:val="300" w:hRule="atLeast"/>
        </w:trPr>
        <w:tc>
          <w:tcPr>
            <w:tcW w:w="2370" w:type="dxa"/>
            <w:tcBorders/>
          </w:tcPr>
          <w:p>
            <w:pPr>
              <w:pStyle w:val="Normal"/>
              <w:widowControl w:val="false"/>
              <w:suppressAutoHyphens w:val="true"/>
              <w:spacing w:lineRule="auto" w:line="240" w:before="0" w:after="0"/>
              <w:jc w:val="start"/>
              <w:rPr>
                <w:rFonts w:ascii="Arial" w:hAnsi="Arial" w:cs="Arial"/>
                <w:b/>
                <w:bCs/>
              </w:rPr>
            </w:pPr>
            <w:r>
              <w:rPr>
                <w:rFonts w:eastAsia="Calibri" w:cs="Arial" w:ascii="Arial" w:hAnsi="Arial"/>
                <w:b/>
                <w:bCs/>
                <w:kern w:val="0"/>
                <w:sz w:val="22"/>
                <w:szCs w:val="22"/>
                <w:lang w:val="nl-NL" w:eastAsia="en-US" w:bidi="ar-SA"/>
              </w:rPr>
              <w:t>Sinterklaas</w:t>
            </w:r>
          </w:p>
          <w:p>
            <w:pPr>
              <w:pStyle w:val="Normal"/>
              <w:widowControl w:val="false"/>
              <w:suppressAutoHyphens w:val="true"/>
              <w:spacing w:lineRule="auto" w:line="240" w:before="0" w:after="0"/>
              <w:jc w:val="start"/>
              <w:rPr>
                <w:rFonts w:ascii="Arial" w:hAnsi="Arial" w:cs="Arial"/>
                <w:b/>
                <w:bCs/>
              </w:rPr>
            </w:pPr>
            <w:r>
              <w:rPr>
                <w:rFonts w:cs="Arial" w:ascii="Arial" w:hAnsi="Arial"/>
                <w:b/>
                <w:bCs/>
              </w:rPr>
            </w:r>
          </w:p>
        </w:tc>
        <w:tc>
          <w:tcPr>
            <w:tcW w:w="1201" w:type="dxa"/>
            <w:tcBorders/>
          </w:tcPr>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4 dec</w:t>
            </w:r>
          </w:p>
        </w:tc>
        <w:tc>
          <w:tcPr>
            <w:tcW w:w="2927" w:type="dxa"/>
            <w:tcBorders/>
          </w:tcPr>
          <w:p>
            <w:pPr>
              <w:pStyle w:val="Normal"/>
              <w:widowControl w:val="false"/>
              <w:suppressAutoHyphens w:val="true"/>
              <w:spacing w:lineRule="auto" w:line="240" w:before="0" w:after="0"/>
              <w:jc w:val="start"/>
              <w:rPr>
                <w:rFonts w:ascii="Arial" w:hAnsi="Arial" w:eastAsia="Calibri" w:cs="Arial"/>
              </w:rPr>
            </w:pPr>
            <w:r>
              <w:rPr>
                <w:rFonts w:eastAsia="Calibri" w:cs="Arial" w:ascii="Arial" w:hAnsi="Arial"/>
                <w:kern w:val="0"/>
                <w:sz w:val="22"/>
                <w:szCs w:val="22"/>
                <w:lang w:val="nl-NL" w:eastAsia="en-US" w:bidi="ar-SA"/>
              </w:rPr>
              <w:t>Elyn</w:t>
            </w:r>
          </w:p>
          <w:p>
            <w:pPr>
              <w:pStyle w:val="Normal"/>
              <w:widowControl w:val="false"/>
              <w:suppressAutoHyphens w:val="true"/>
              <w:spacing w:lineRule="auto" w:line="240" w:before="0" w:after="0"/>
              <w:jc w:val="start"/>
              <w:rPr>
                <w:rFonts w:ascii="Arial" w:hAnsi="Arial" w:eastAsia="Calibri" w:cs="Arial"/>
              </w:rPr>
            </w:pPr>
            <w:r>
              <w:rPr>
                <w:rFonts w:eastAsia="Calibri" w:cs="Arial" w:ascii="Arial" w:hAnsi="Arial"/>
                <w:kern w:val="0"/>
                <w:sz w:val="22"/>
                <w:szCs w:val="22"/>
                <w:lang w:val="nl-NL" w:eastAsia="en-US" w:bidi="ar-SA"/>
              </w:rPr>
              <w:t>Margo</w:t>
            </w:r>
          </w:p>
        </w:tc>
        <w:tc>
          <w:tcPr>
            <w:tcW w:w="2705" w:type="dxa"/>
            <w:tcBorders/>
          </w:tcPr>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Ellen</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Inge</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Larissa</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Nina</w:t>
            </w:r>
          </w:p>
        </w:tc>
      </w:tr>
      <w:tr>
        <w:trPr>
          <w:trHeight w:val="300" w:hRule="atLeast"/>
        </w:trPr>
        <w:tc>
          <w:tcPr>
            <w:tcW w:w="2370" w:type="dxa"/>
            <w:tcBorders/>
          </w:tcPr>
          <w:p>
            <w:pPr>
              <w:pStyle w:val="Normal"/>
              <w:widowControl w:val="false"/>
              <w:suppressAutoHyphens w:val="true"/>
              <w:spacing w:lineRule="auto" w:line="240" w:before="0" w:after="0"/>
              <w:jc w:val="start"/>
              <w:rPr>
                <w:rFonts w:ascii="Arial" w:hAnsi="Arial" w:cs="Arial"/>
                <w:b/>
                <w:bCs/>
              </w:rPr>
            </w:pPr>
            <w:r>
              <w:rPr>
                <w:rFonts w:eastAsia="Calibri" w:cs="Arial" w:ascii="Arial" w:hAnsi="Arial"/>
                <w:b/>
                <w:bCs/>
                <w:kern w:val="0"/>
                <w:sz w:val="22"/>
                <w:szCs w:val="22"/>
                <w:lang w:val="nl-NL" w:eastAsia="en-US" w:bidi="ar-SA"/>
              </w:rPr>
              <w:t>Kerstmis</w:t>
            </w:r>
          </w:p>
          <w:p>
            <w:pPr>
              <w:pStyle w:val="Normal"/>
              <w:widowControl w:val="false"/>
              <w:suppressAutoHyphens w:val="true"/>
              <w:spacing w:lineRule="auto" w:line="240" w:before="0" w:after="0"/>
              <w:jc w:val="start"/>
              <w:rPr>
                <w:rFonts w:ascii="Arial" w:hAnsi="Arial" w:cs="Arial"/>
                <w:b/>
                <w:bCs/>
              </w:rPr>
            </w:pPr>
            <w:r>
              <w:rPr>
                <w:rFonts w:cs="Arial" w:ascii="Arial" w:hAnsi="Arial"/>
                <w:b/>
                <w:bCs/>
              </w:rPr>
            </w:r>
          </w:p>
        </w:tc>
        <w:tc>
          <w:tcPr>
            <w:tcW w:w="1201" w:type="dxa"/>
            <w:tcBorders/>
          </w:tcPr>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17 dec</w:t>
            </w:r>
          </w:p>
        </w:tc>
        <w:tc>
          <w:tcPr>
            <w:tcW w:w="2927" w:type="dxa"/>
            <w:tcBorders/>
          </w:tcPr>
          <w:p>
            <w:pPr>
              <w:pStyle w:val="Normal"/>
              <w:widowControl w:val="false"/>
              <w:suppressAutoHyphens w:val="true"/>
              <w:spacing w:lineRule="auto" w:line="240" w:before="0" w:after="0"/>
              <w:jc w:val="start"/>
              <w:rPr>
                <w:rFonts w:ascii="Arial" w:hAnsi="Arial" w:eastAsia="DejaVu Sans" w:cs="Arial" w:eastAsiaTheme="minorEastAsia"/>
              </w:rPr>
            </w:pPr>
            <w:r>
              <w:rPr>
                <w:rFonts w:eastAsia="DejaVu Sans" w:cs="Arial" w:ascii="Arial" w:hAnsi="Arial" w:eastAsiaTheme="minorEastAsia"/>
                <w:kern w:val="0"/>
                <w:sz w:val="22"/>
                <w:szCs w:val="22"/>
                <w:lang w:val="nl-NL" w:eastAsia="en-US" w:bidi="ar-SA"/>
              </w:rPr>
              <w:t>Rinke</w:t>
            </w:r>
          </w:p>
          <w:p>
            <w:pPr>
              <w:pStyle w:val="Normal"/>
              <w:widowControl w:val="false"/>
              <w:suppressAutoHyphens w:val="true"/>
              <w:spacing w:lineRule="auto" w:line="240" w:before="0" w:after="0"/>
              <w:jc w:val="start"/>
              <w:rPr>
                <w:rFonts w:ascii="Arial" w:hAnsi="Arial" w:eastAsia="DejaVu Sans" w:cs="Arial" w:eastAsiaTheme="minorEastAsia"/>
              </w:rPr>
            </w:pPr>
            <w:r>
              <w:rPr>
                <w:rFonts w:eastAsia="DejaVu Sans" w:cs="Arial" w:ascii="Arial" w:hAnsi="Arial" w:eastAsiaTheme="minorEastAsia"/>
                <w:kern w:val="0"/>
                <w:sz w:val="22"/>
                <w:szCs w:val="22"/>
                <w:lang w:val="nl-NL" w:eastAsia="en-US" w:bidi="ar-SA"/>
              </w:rPr>
              <w:t>Delian</w:t>
            </w:r>
          </w:p>
        </w:tc>
        <w:tc>
          <w:tcPr>
            <w:tcW w:w="2705" w:type="dxa"/>
            <w:tcBorders/>
          </w:tcPr>
          <w:p>
            <w:pPr>
              <w:pStyle w:val="Normal"/>
              <w:widowControl w:val="false"/>
              <w:suppressAutoHyphens w:val="true"/>
              <w:spacing w:lineRule="auto" w:line="240" w:before="0" w:after="0"/>
              <w:jc w:val="start"/>
              <w:rPr>
                <w:rFonts w:ascii="Arial" w:hAnsi="Arial" w:eastAsia="Calibri" w:cs="Arial"/>
                <w:sz w:val="22"/>
                <w:szCs w:val="22"/>
              </w:rPr>
            </w:pPr>
            <w:r>
              <w:rPr>
                <w:rFonts w:eastAsia="Calibri" w:cs="Arial" w:ascii="Arial" w:hAnsi="Arial"/>
                <w:sz w:val="22"/>
                <w:szCs w:val="22"/>
              </w:rPr>
              <w:t>Ellen</w:t>
            </w:r>
          </w:p>
          <w:p>
            <w:pPr>
              <w:pStyle w:val="Normal"/>
              <w:widowControl w:val="false"/>
              <w:suppressAutoHyphens w:val="true"/>
              <w:spacing w:lineRule="auto" w:line="240" w:before="0" w:after="0"/>
              <w:jc w:val="start"/>
              <w:rPr>
                <w:rFonts w:ascii="Arial" w:hAnsi="Arial" w:eastAsia="Calibri" w:cs="Arial"/>
                <w:sz w:val="22"/>
                <w:szCs w:val="22"/>
              </w:rPr>
            </w:pPr>
            <w:r>
              <w:rPr>
                <w:rFonts w:eastAsia="Calibri" w:cs="Arial" w:ascii="Arial" w:hAnsi="Arial"/>
                <w:sz w:val="22"/>
                <w:szCs w:val="22"/>
              </w:rPr>
              <w:t>Esther</w:t>
            </w:r>
          </w:p>
          <w:p>
            <w:pPr>
              <w:pStyle w:val="Normal"/>
              <w:widowControl w:val="false"/>
              <w:suppressAutoHyphens w:val="true"/>
              <w:spacing w:lineRule="auto" w:line="240" w:before="0" w:after="0"/>
              <w:jc w:val="start"/>
              <w:rPr>
                <w:rFonts w:ascii="Arial" w:hAnsi="Arial" w:eastAsia="Calibri" w:cs="Arial"/>
                <w:sz w:val="22"/>
                <w:szCs w:val="22"/>
              </w:rPr>
            </w:pPr>
            <w:r>
              <w:rPr>
                <w:rFonts w:eastAsia="Calibri" w:cs="Arial" w:ascii="Arial" w:hAnsi="Arial"/>
                <w:sz w:val="22"/>
                <w:szCs w:val="22"/>
              </w:rPr>
              <w:t>Inge</w:t>
            </w:r>
          </w:p>
          <w:p>
            <w:pPr>
              <w:pStyle w:val="Normal"/>
              <w:widowControl w:val="false"/>
              <w:suppressAutoHyphens w:val="true"/>
              <w:spacing w:lineRule="auto" w:line="240" w:before="0" w:after="0"/>
              <w:jc w:val="start"/>
              <w:rPr>
                <w:rFonts w:ascii="Arial" w:hAnsi="Arial" w:eastAsia="Calibri" w:cs="Arial"/>
                <w:sz w:val="22"/>
                <w:szCs w:val="22"/>
              </w:rPr>
            </w:pPr>
            <w:r>
              <w:rPr>
                <w:rFonts w:eastAsia="Calibri" w:cs="Arial" w:ascii="Arial" w:hAnsi="Arial"/>
                <w:sz w:val="22"/>
                <w:szCs w:val="22"/>
              </w:rPr>
              <w:t>Larissa</w:t>
            </w:r>
          </w:p>
        </w:tc>
      </w:tr>
      <w:tr>
        <w:trPr>
          <w:trHeight w:val="300" w:hRule="atLeast"/>
        </w:trPr>
        <w:tc>
          <w:tcPr>
            <w:tcW w:w="2370" w:type="dxa"/>
            <w:tcBorders/>
          </w:tcPr>
          <w:p>
            <w:pPr>
              <w:pStyle w:val="Normal"/>
              <w:widowControl w:val="false"/>
              <w:suppressAutoHyphens w:val="true"/>
              <w:spacing w:lineRule="auto" w:line="240" w:before="0" w:after="0"/>
              <w:jc w:val="start"/>
              <w:rPr>
                <w:rFonts w:ascii="Arial" w:hAnsi="Arial" w:cs="Arial"/>
                <w:b/>
                <w:bCs/>
              </w:rPr>
            </w:pPr>
            <w:r>
              <w:rPr>
                <w:rFonts w:eastAsia="Calibri" w:cs="Arial" w:ascii="Arial" w:hAnsi="Arial"/>
                <w:b/>
                <w:bCs/>
                <w:kern w:val="0"/>
                <w:sz w:val="22"/>
                <w:szCs w:val="22"/>
                <w:lang w:val="nl-NL" w:eastAsia="en-US" w:bidi="ar-SA"/>
              </w:rPr>
              <w:t>Carnaval</w:t>
            </w:r>
          </w:p>
          <w:p>
            <w:pPr>
              <w:pStyle w:val="Normal"/>
              <w:widowControl w:val="false"/>
              <w:suppressAutoHyphens w:val="true"/>
              <w:spacing w:lineRule="auto" w:line="240" w:before="0" w:after="0"/>
              <w:jc w:val="start"/>
              <w:rPr>
                <w:rFonts w:ascii="Arial" w:hAnsi="Arial" w:cs="Arial"/>
                <w:b/>
                <w:bCs/>
              </w:rPr>
            </w:pPr>
            <w:r>
              <w:rPr>
                <w:rFonts w:cs="Arial" w:ascii="Arial" w:hAnsi="Arial"/>
                <w:b/>
                <w:bCs/>
              </w:rPr>
            </w:r>
          </w:p>
        </w:tc>
        <w:tc>
          <w:tcPr>
            <w:tcW w:w="1201" w:type="dxa"/>
            <w:tcBorders/>
          </w:tcPr>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5 febr</w:t>
            </w:r>
          </w:p>
        </w:tc>
        <w:tc>
          <w:tcPr>
            <w:tcW w:w="2927" w:type="dxa"/>
            <w:tcBorders/>
          </w:tcPr>
          <w:p>
            <w:pPr>
              <w:pStyle w:val="Normal"/>
              <w:widowControl w:val="false"/>
              <w:suppressAutoHyphens w:val="true"/>
              <w:spacing w:lineRule="auto" w:line="240" w:before="0" w:after="0"/>
              <w:jc w:val="start"/>
              <w:rPr>
                <w:rFonts w:ascii="Arial" w:hAnsi="Arial" w:eastAsia="DejaVu Sans" w:cs="Arial" w:eastAsiaTheme="minorEastAsia"/>
              </w:rPr>
            </w:pPr>
            <w:r>
              <w:rPr>
                <w:rFonts w:eastAsia="DejaVu Sans" w:cs="Arial" w:ascii="Arial" w:hAnsi="Arial" w:eastAsiaTheme="minorEastAsia"/>
                <w:kern w:val="0"/>
                <w:sz w:val="22"/>
                <w:szCs w:val="22"/>
                <w:lang w:val="nl-NL" w:eastAsia="en-US" w:bidi="ar-SA"/>
              </w:rPr>
              <w:t>Carmen</w:t>
            </w:r>
          </w:p>
          <w:p>
            <w:pPr>
              <w:pStyle w:val="Normal"/>
              <w:widowControl w:val="false"/>
              <w:suppressAutoHyphens w:val="true"/>
              <w:spacing w:lineRule="auto" w:line="240" w:before="0" w:after="0"/>
              <w:jc w:val="start"/>
              <w:rPr>
                <w:rFonts w:ascii="Arial" w:hAnsi="Arial" w:eastAsia="DejaVu Sans" w:cs="Arial" w:eastAsiaTheme="minorEastAsia"/>
              </w:rPr>
            </w:pPr>
            <w:r>
              <w:rPr>
                <w:rFonts w:eastAsia="DejaVu Sans" w:cs="Arial" w:ascii="Arial" w:hAnsi="Arial" w:eastAsiaTheme="minorEastAsia"/>
                <w:kern w:val="0"/>
                <w:sz w:val="22"/>
                <w:szCs w:val="22"/>
                <w:lang w:val="nl-NL" w:eastAsia="en-US" w:bidi="ar-SA"/>
              </w:rPr>
              <w:t>José</w:t>
            </w:r>
          </w:p>
        </w:tc>
        <w:tc>
          <w:tcPr>
            <w:tcW w:w="2705" w:type="dxa"/>
            <w:tcBorders/>
          </w:tcPr>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Barbara</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Larissa</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Nina</w:t>
            </w:r>
          </w:p>
        </w:tc>
      </w:tr>
      <w:tr>
        <w:trPr>
          <w:trHeight w:val="300" w:hRule="atLeast"/>
        </w:trPr>
        <w:tc>
          <w:tcPr>
            <w:tcW w:w="2370" w:type="dxa"/>
            <w:tcBorders/>
          </w:tcPr>
          <w:p>
            <w:pPr>
              <w:pStyle w:val="Normal"/>
              <w:widowControl w:val="false"/>
              <w:suppressAutoHyphens w:val="true"/>
              <w:spacing w:lineRule="auto" w:line="240" w:before="0" w:after="0"/>
              <w:jc w:val="start"/>
              <w:rPr>
                <w:rFonts w:ascii="Arial" w:hAnsi="Arial" w:cs="Arial"/>
                <w:b/>
                <w:bCs/>
              </w:rPr>
            </w:pPr>
            <w:r>
              <w:rPr>
                <w:rFonts w:eastAsia="Calibri" w:cs="Arial" w:ascii="Arial" w:hAnsi="Arial"/>
                <w:b/>
                <w:bCs/>
                <w:kern w:val="0"/>
                <w:sz w:val="22"/>
                <w:szCs w:val="22"/>
                <w:lang w:val="nl-NL" w:eastAsia="en-US" w:bidi="ar-SA"/>
              </w:rPr>
              <w:t>Pasen</w:t>
            </w:r>
          </w:p>
          <w:p>
            <w:pPr>
              <w:pStyle w:val="Normal"/>
              <w:widowControl w:val="false"/>
              <w:suppressAutoHyphens w:val="true"/>
              <w:spacing w:lineRule="auto" w:line="240" w:before="0" w:after="0"/>
              <w:jc w:val="start"/>
              <w:rPr>
                <w:rFonts w:ascii="Arial" w:hAnsi="Arial" w:cs="Arial"/>
                <w:b/>
                <w:bCs/>
              </w:rPr>
            </w:pPr>
            <w:r>
              <w:rPr>
                <w:rFonts w:cs="Arial" w:ascii="Arial" w:hAnsi="Arial"/>
                <w:b/>
                <w:bCs/>
              </w:rPr>
            </w:r>
          </w:p>
        </w:tc>
        <w:tc>
          <w:tcPr>
            <w:tcW w:w="1201" w:type="dxa"/>
            <w:tcBorders/>
          </w:tcPr>
          <w:p>
            <w:pPr>
              <w:pStyle w:val="Normal"/>
              <w:widowControl w:val="false"/>
              <w:suppressAutoHyphens w:val="true"/>
              <w:spacing w:lineRule="auto" w:line="240" w:before="0" w:after="0"/>
              <w:jc w:val="start"/>
              <w:rPr>
                <w:rFonts w:ascii="Arial" w:hAnsi="Arial" w:eastAsia="Calibri" w:cs="Arial"/>
                <w:i/>
                <w:i/>
                <w:iCs/>
              </w:rPr>
            </w:pPr>
            <w:r>
              <w:rPr>
                <w:rFonts w:eastAsia="Calibri" w:cs="Arial" w:ascii="Arial" w:hAnsi="Arial"/>
                <w:i/>
                <w:iCs/>
                <w:kern w:val="0"/>
                <w:sz w:val="22"/>
                <w:szCs w:val="22"/>
                <w:lang w:val="nl-NL" w:eastAsia="en-US" w:bidi="ar-SA"/>
              </w:rPr>
              <w:t>25 mrt</w:t>
            </w:r>
          </w:p>
        </w:tc>
        <w:tc>
          <w:tcPr>
            <w:tcW w:w="2927" w:type="dxa"/>
            <w:tcBorders/>
          </w:tcPr>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Margo</w:t>
            </w:r>
          </w:p>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Delian</w:t>
            </w:r>
          </w:p>
        </w:tc>
        <w:tc>
          <w:tcPr>
            <w:tcW w:w="2705" w:type="dxa"/>
            <w:tcBorders/>
          </w:tcPr>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Ansjelique</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Carolien</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Inge</w:t>
            </w:r>
          </w:p>
        </w:tc>
      </w:tr>
      <w:tr>
        <w:trPr>
          <w:trHeight w:val="300" w:hRule="atLeast"/>
        </w:trPr>
        <w:tc>
          <w:tcPr>
            <w:tcW w:w="2370" w:type="dxa"/>
            <w:tcBorders/>
          </w:tcPr>
          <w:p>
            <w:pPr>
              <w:pStyle w:val="Normal"/>
              <w:widowControl w:val="false"/>
              <w:suppressAutoHyphens w:val="true"/>
              <w:spacing w:lineRule="auto" w:line="240" w:before="0" w:after="0"/>
              <w:jc w:val="start"/>
              <w:rPr>
                <w:rFonts w:ascii="Arial" w:hAnsi="Arial" w:cs="Arial"/>
                <w:b/>
                <w:bCs/>
              </w:rPr>
            </w:pPr>
            <w:r>
              <w:rPr>
                <w:rFonts w:eastAsia="Calibri" w:cs="Arial" w:ascii="Arial" w:hAnsi="Arial"/>
                <w:b/>
                <w:bCs/>
                <w:kern w:val="0"/>
                <w:sz w:val="22"/>
                <w:szCs w:val="22"/>
                <w:lang w:val="nl-NL" w:eastAsia="en-US" w:bidi="ar-SA"/>
              </w:rPr>
              <w:t>Koningsspelen</w:t>
            </w:r>
          </w:p>
          <w:p>
            <w:pPr>
              <w:pStyle w:val="Normal"/>
              <w:widowControl w:val="false"/>
              <w:suppressAutoHyphens w:val="true"/>
              <w:spacing w:lineRule="auto" w:line="240" w:before="0" w:after="0"/>
              <w:jc w:val="start"/>
              <w:rPr>
                <w:rFonts w:ascii="Arial" w:hAnsi="Arial" w:cs="Arial"/>
                <w:b/>
                <w:bCs/>
              </w:rPr>
            </w:pPr>
            <w:r>
              <w:rPr>
                <w:rFonts w:cs="Arial" w:ascii="Arial" w:hAnsi="Arial"/>
                <w:b/>
                <w:bCs/>
              </w:rPr>
            </w:r>
          </w:p>
        </w:tc>
        <w:tc>
          <w:tcPr>
            <w:tcW w:w="1201" w:type="dxa"/>
            <w:tcBorders/>
          </w:tcPr>
          <w:p>
            <w:pPr>
              <w:pStyle w:val="Normal"/>
              <w:widowControl w:val="false"/>
              <w:suppressAutoHyphens w:val="true"/>
              <w:spacing w:lineRule="auto" w:line="240" w:before="0" w:after="0"/>
              <w:jc w:val="start"/>
              <w:rPr>
                <w:rFonts w:ascii="Arial" w:hAnsi="Arial" w:cs="Arial"/>
              </w:rPr>
            </w:pPr>
            <w:r>
              <w:rPr>
                <w:rFonts w:eastAsia="Calibri" w:cs="Arial" w:ascii="Arial" w:hAnsi="Arial"/>
                <w:kern w:val="0"/>
                <w:sz w:val="22"/>
                <w:szCs w:val="22"/>
                <w:lang w:val="nl-NL" w:eastAsia="en-US" w:bidi="ar-SA"/>
              </w:rPr>
              <w:t>23 apr</w:t>
            </w:r>
          </w:p>
        </w:tc>
        <w:tc>
          <w:tcPr>
            <w:tcW w:w="2927" w:type="dxa"/>
            <w:tcBorders/>
          </w:tcPr>
          <w:p>
            <w:pPr>
              <w:pStyle w:val="Normal"/>
              <w:widowControl w:val="false"/>
              <w:suppressAutoHyphens w:val="true"/>
              <w:spacing w:lineRule="auto" w:line="240" w:before="0" w:after="0"/>
              <w:jc w:val="start"/>
              <w:rPr>
                <w:rFonts w:ascii="Arial" w:hAnsi="Arial" w:eastAsia="Calibri" w:cs="Arial"/>
              </w:rPr>
            </w:pPr>
            <w:r>
              <w:rPr>
                <w:rFonts w:eastAsia="Calibri" w:cs="Arial" w:ascii="Arial" w:hAnsi="Arial"/>
                <w:kern w:val="0"/>
                <w:sz w:val="22"/>
                <w:szCs w:val="22"/>
                <w:lang w:val="nl-NL" w:eastAsia="en-US" w:bidi="ar-SA"/>
              </w:rPr>
              <w:t>Romy</w:t>
            </w:r>
          </w:p>
          <w:p>
            <w:pPr>
              <w:pStyle w:val="Normal"/>
              <w:widowControl w:val="false"/>
              <w:suppressAutoHyphens w:val="true"/>
              <w:spacing w:lineRule="auto" w:line="240" w:before="0" w:after="0"/>
              <w:jc w:val="start"/>
              <w:rPr>
                <w:rFonts w:ascii="Arial" w:hAnsi="Arial" w:eastAsia="Calibri" w:cs="Arial"/>
              </w:rPr>
            </w:pPr>
            <w:r>
              <w:rPr>
                <w:rFonts w:eastAsia="Calibri" w:cs="Arial" w:ascii="Arial" w:hAnsi="Arial"/>
                <w:kern w:val="0"/>
                <w:sz w:val="22"/>
                <w:szCs w:val="22"/>
                <w:lang w:val="nl-NL" w:eastAsia="en-US" w:bidi="ar-SA"/>
              </w:rPr>
              <w:t>Rinke</w:t>
            </w:r>
          </w:p>
        </w:tc>
        <w:tc>
          <w:tcPr>
            <w:tcW w:w="2705" w:type="dxa"/>
            <w:tcBorders/>
          </w:tcPr>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Didi</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Esther</w:t>
            </w:r>
          </w:p>
          <w:p>
            <w:pPr>
              <w:pStyle w:val="Normal"/>
              <w:widowControl w:val="false"/>
              <w:suppressAutoHyphens w:val="true"/>
              <w:spacing w:lineRule="auto" w:line="240" w:before="0" w:after="0"/>
              <w:jc w:val="start"/>
              <w:rPr>
                <w:rFonts w:ascii="Arial" w:hAnsi="Arial" w:cs="Arial"/>
                <w:sz w:val="22"/>
                <w:szCs w:val="22"/>
              </w:rPr>
            </w:pPr>
            <w:r>
              <w:rPr>
                <w:rFonts w:cs="Arial" w:ascii="Arial" w:hAnsi="Arial"/>
                <w:sz w:val="22"/>
                <w:szCs w:val="22"/>
              </w:rPr>
              <w:t>Femke</w:t>
            </w:r>
          </w:p>
        </w:tc>
      </w:tr>
      <w:tr>
        <w:trPr>
          <w:trHeight w:val="300" w:hRule="atLeast"/>
        </w:trPr>
        <w:tc>
          <w:tcPr>
            <w:tcW w:w="2370" w:type="dxa"/>
            <w:tcBorders/>
          </w:tcPr>
          <w:p>
            <w:pPr>
              <w:pStyle w:val="Normal"/>
              <w:widowControl/>
              <w:suppressAutoHyphens w:val="true"/>
              <w:spacing w:lineRule="auto" w:line="240" w:before="0" w:after="200"/>
              <w:jc w:val="start"/>
              <w:rPr>
                <w:rFonts w:ascii="Arial" w:hAnsi="Arial" w:eastAsia="Calibri" w:cs="Arial"/>
                <w:b/>
                <w:bCs/>
              </w:rPr>
            </w:pPr>
            <w:r>
              <w:rPr>
                <w:rFonts w:eastAsia="Calibri" w:cs="Arial" w:ascii="Arial" w:hAnsi="Arial"/>
                <w:b/>
                <w:bCs/>
                <w:kern w:val="0"/>
                <w:sz w:val="22"/>
                <w:szCs w:val="22"/>
                <w:lang w:val="nl-NL" w:eastAsia="en-US" w:bidi="ar-SA"/>
              </w:rPr>
              <w:t>Schoolreisje</w:t>
            </w:r>
          </w:p>
        </w:tc>
        <w:tc>
          <w:tcPr>
            <w:tcW w:w="1201" w:type="dxa"/>
            <w:tcBorders/>
          </w:tcPr>
          <w:p>
            <w:pPr>
              <w:pStyle w:val="Normal"/>
              <w:widowControl/>
              <w:suppressAutoHyphens w:val="true"/>
              <w:spacing w:lineRule="auto" w:line="240" w:before="0" w:after="200"/>
              <w:jc w:val="start"/>
              <w:rPr>
                <w:rFonts w:ascii="Arial" w:hAnsi="Arial" w:cs="Arial"/>
              </w:rPr>
            </w:pPr>
            <w:r>
              <w:rPr>
                <w:rFonts w:eastAsia="Calibri" w:cs="Arial" w:ascii="Arial" w:hAnsi="Arial"/>
                <w:kern w:val="0"/>
                <w:sz w:val="22"/>
                <w:szCs w:val="22"/>
                <w:lang w:val="nl-NL" w:eastAsia="en-US" w:bidi="ar-SA"/>
              </w:rPr>
              <w:t>29 juni</w:t>
            </w:r>
          </w:p>
        </w:tc>
        <w:tc>
          <w:tcPr>
            <w:tcW w:w="2927" w:type="dxa"/>
            <w:tcBorders/>
          </w:tcPr>
          <w:p>
            <w:pPr>
              <w:pStyle w:val="Normal"/>
              <w:widowControl/>
              <w:suppressAutoHyphens w:val="true"/>
              <w:spacing w:lineRule="auto" w:line="240" w:before="0" w:afterAutospacing="0" w:after="0"/>
              <w:jc w:val="start"/>
              <w:rPr>
                <w:rFonts w:ascii="Arial" w:hAnsi="Arial" w:eastAsia="Calibri" w:cs="Arial"/>
              </w:rPr>
            </w:pPr>
            <w:r>
              <w:rPr>
                <w:rFonts w:eastAsia="Calibri" w:cs="Arial" w:ascii="Arial" w:hAnsi="Arial"/>
                <w:kern w:val="0"/>
                <w:sz w:val="22"/>
                <w:szCs w:val="22"/>
                <w:lang w:val="nl-NL" w:eastAsia="en-US" w:bidi="ar-SA"/>
              </w:rPr>
              <w:t>Delian</w:t>
            </w:r>
          </w:p>
          <w:p>
            <w:pPr>
              <w:pStyle w:val="Normal"/>
              <w:widowControl/>
              <w:suppressAutoHyphens w:val="true"/>
              <w:spacing w:lineRule="auto" w:line="240" w:before="0" w:afterAutospacing="0" w:after="0"/>
              <w:jc w:val="start"/>
              <w:rPr>
                <w:rFonts w:ascii="Arial" w:hAnsi="Arial" w:eastAsia="Calibri" w:cs="Arial"/>
              </w:rPr>
            </w:pPr>
            <w:r>
              <w:rPr>
                <w:rFonts w:eastAsia="Calibri" w:cs="Arial" w:ascii="Arial" w:hAnsi="Arial"/>
                <w:kern w:val="0"/>
                <w:sz w:val="22"/>
                <w:szCs w:val="22"/>
                <w:lang w:val="nl-NL" w:eastAsia="en-US" w:bidi="ar-SA"/>
              </w:rPr>
              <w:t>Romy</w:t>
            </w:r>
          </w:p>
        </w:tc>
        <w:tc>
          <w:tcPr>
            <w:tcW w:w="2705" w:type="dxa"/>
            <w:tcBorders/>
          </w:tcPr>
          <w:p>
            <w:pPr>
              <w:pStyle w:val="Normal"/>
              <w:widowControl/>
              <w:suppressAutoHyphens w:val="true"/>
              <w:spacing w:lineRule="auto" w:line="240" w:before="0" w:after="200"/>
              <w:jc w:val="start"/>
              <w:rPr>
                <w:rFonts w:ascii="Arial" w:hAnsi="Arial" w:cs="Arial"/>
                <w:sz w:val="22"/>
                <w:szCs w:val="22"/>
              </w:rPr>
            </w:pPr>
            <w:r>
              <w:rPr>
                <w:rFonts w:cs="Arial" w:ascii="Arial" w:hAnsi="Arial"/>
                <w:sz w:val="22"/>
                <w:szCs w:val="22"/>
              </w:rPr>
              <w:t>Ansjelique</w:t>
              <w:br/>
              <w:t>Blanka/Jef</w:t>
              <w:br/>
              <w:t>Carolien</w:t>
              <w:br/>
              <w:t>Esther</w:t>
            </w:r>
          </w:p>
        </w:tc>
      </w:tr>
    </w:tbl>
    <w:p>
      <w:pPr>
        <w:pStyle w:val="Normal"/>
        <w:rPr>
          <w:rFonts w:ascii="Arial" w:hAnsi="Arial" w:eastAsia="Arial" w:cs="Arial" w:asciiTheme="minorAscii" w:cstheme="minorAscii" w:eastAsiaTheme="minorAscii" w:hAnsiTheme="minorAscii"/>
          <w:b/>
          <w:bCs/>
          <w:sz w:val="22"/>
          <w:szCs w:val="22"/>
        </w:rPr>
      </w:pPr>
      <w:r>
        <w:rPr>
          <w:rFonts w:eastAsia="Arial" w:cs="Arial" w:cstheme="minorAscii" w:eastAsiaTheme="minorAscii" w:ascii="Arial" w:hAnsi="Arial"/>
          <w:b/>
          <w:bCs/>
          <w:sz w:val="22"/>
          <w:szCs w:val="22"/>
        </w:rPr>
      </w:r>
    </w:p>
    <w:p>
      <w:pPr>
        <w:pStyle w:val="Normal"/>
        <w:rPr>
          <w:rFonts w:ascii="Arial" w:hAnsi="Arial" w:eastAsia="Arial" w:cs="Arial" w:asciiTheme="minorAscii" w:cstheme="minorAscii" w:eastAsiaTheme="minorAscii" w:hAnsiTheme="minorAscii"/>
          <w:b/>
          <w:bCs/>
          <w:sz w:val="22"/>
          <w:szCs w:val="22"/>
        </w:rPr>
      </w:pPr>
      <w:r>
        <w:rPr>
          <w:rFonts w:eastAsia="Arial" w:cs="Arial" w:cstheme="minorAscii" w:eastAsiaTheme="minorAscii"/>
          <w:b/>
          <w:bCs/>
          <w:sz w:val="22"/>
          <w:szCs w:val="22"/>
        </w:rPr>
        <w:t>Om te zorgen voor een prettige samenwerking, is afgesproken dat de leerkrachten het initiatief tot contact nemen met de betrokken ouders en dat zij een contactgroep in Parro maken. Daarnaast is het belangrijk dat verwachtingen uitgesproken worden om samen op goede wijze inhoud/vorm te kunnen geven aan de viering/activiteit.</w:t>
      </w:r>
    </w:p>
    <w:p>
      <w:pPr>
        <w:pStyle w:val="Normal"/>
        <w:rPr>
          <w:rFonts w:ascii="Arial" w:hAnsi="Arial" w:eastAsia="Arial" w:cs="Arial" w:asciiTheme="minorAscii" w:cstheme="minorAscii" w:eastAsiaTheme="minorAscii" w:hAnsiTheme="minorAscii"/>
          <w:b/>
          <w:bCs/>
          <w:sz w:val="22"/>
          <w:szCs w:val="22"/>
        </w:rPr>
      </w:pPr>
      <w:r>
        <w:rPr>
          <w:rFonts w:eastAsia="Arial" w:cs="Arial" w:cstheme="minorAscii" w:eastAsiaTheme="minorAscii" w:ascii="Arial" w:hAnsi="Arial"/>
          <w:b/>
          <w:bCs/>
          <w:sz w:val="22"/>
          <w:szCs w:val="22"/>
        </w:rPr>
      </w:r>
    </w:p>
    <w:p>
      <w:pPr>
        <w:pStyle w:val="Normal"/>
        <w:rPr>
          <w:rFonts w:ascii="Arial" w:hAnsi="Arial" w:eastAsia="Arial" w:cs="Arial" w:asciiTheme="minorAscii" w:cstheme="minorAscii" w:eastAsiaTheme="minorAscii" w:hAnsiTheme="minorAscii"/>
          <w:b/>
          <w:bCs/>
          <w:sz w:val="22"/>
          <w:szCs w:val="22"/>
        </w:rPr>
      </w:pPr>
      <w:r>
        <w:rPr>
          <w:rFonts w:eastAsia="Arial" w:cs="Arial" w:cstheme="minorAscii" w:eastAsiaTheme="minorAscii" w:ascii="Arial" w:hAnsi="Arial"/>
          <w:b/>
          <w:bCs/>
          <w:sz w:val="22"/>
          <w:szCs w:val="22"/>
        </w:rPr>
      </w:r>
    </w:p>
    <w:p>
      <w:pPr>
        <w:pStyle w:val="BodyText"/>
        <w:tabs>
          <w:tab w:val="clear" w:pos="720"/>
          <w:tab w:val="left" w:pos="709" w:leader="none"/>
        </w:tabs>
        <w:spacing w:lineRule="atLeast" w:line="270" w:before="0" w:after="198"/>
        <w:rPr>
          <w:b/>
          <w:bCs/>
          <w:highlight w:val="none"/>
          <w:shd w:fill="auto" w:val="clear"/>
        </w:rPr>
      </w:pPr>
      <w:r>
        <w:rPr>
          <w:b/>
          <w:bCs/>
          <w:shd w:fill="auto" w:val="clear"/>
        </w:rPr>
        <w:t>Verhoging ouderbijdrage</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t xml:space="preserve">Vanwege de duur van deze vergadering is besloten dit punt tijdens de volgende vergadering uitgebreider op te pakken. </w:t>
        <w:br/>
        <w:t>Er zal meer geld moeten binnenkomen om onze wensen uit te kunnen voeren. Een verhoging lijkt onvermijdelijk, maar ook realistisch gezien het bedrag al jaren gelijk is. We willen de verhoging herhaaldelijk aankondigen dit schooljaar. O.a. in het eerstvolgende Bzzzletin.</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t xml:space="preserve">Ouders vragen of het mogelijk is een hogere bijdrage dan €40 te doen. Dit willen we graag mogelijk en kenbaar maken. </w:t>
      </w:r>
    </w:p>
    <w:p>
      <w:pPr>
        <w:pStyle w:val="BodyText"/>
        <w:tabs>
          <w:tab w:val="clear" w:pos="720"/>
          <w:tab w:val="left" w:pos="709" w:leader="none"/>
        </w:tabs>
        <w:spacing w:lineRule="atLeast" w:line="270" w:before="0" w:after="198"/>
        <w:rPr>
          <w:b w:val="false"/>
          <w:bCs w:val="false"/>
          <w:highlight w:val="none"/>
          <w:shd w:fill="auto" w:val="clear"/>
        </w:rPr>
      </w:pPr>
      <w:r>
        <w:rPr>
          <w:b w:val="false"/>
          <w:bCs w:val="false"/>
          <w:shd w:fill="auto" w:val="clear"/>
        </w:rPr>
      </w:r>
    </w:p>
    <w:p>
      <w:pPr>
        <w:pStyle w:val="BodyText"/>
        <w:tabs>
          <w:tab w:val="clear" w:pos="720"/>
          <w:tab w:val="left" w:pos="709" w:leader="none"/>
        </w:tabs>
        <w:spacing w:lineRule="atLeast" w:line="270" w:before="0" w:after="198"/>
        <w:rPr>
          <w:rFonts w:ascii="Liberation Serif" w:hAnsi="Liberation Serif"/>
          <w:b w:val="false"/>
          <w:bCs w:val="false"/>
          <w:sz w:val="24"/>
          <w:szCs w:val="24"/>
          <w:highlight w:val="none"/>
          <w:shd w:fill="auto" w:val="clear"/>
        </w:rPr>
      </w:pPr>
      <w:r>
        <w:rPr>
          <w:rFonts w:eastAsia="Arial" w:cs="Arial" w:cstheme="minorAscii" w:eastAsiaTheme="minorAscii"/>
          <w:b/>
          <w:bCs/>
          <w:sz w:val="24"/>
          <w:szCs w:val="24"/>
          <w:shd w:fill="auto" w:val="clear"/>
        </w:rPr>
        <w:t>Veiligheid 15:15 uur Reusensestraat</w:t>
      </w:r>
    </w:p>
    <w:p>
      <w:pPr>
        <w:pStyle w:val="BodyText"/>
        <w:tabs>
          <w:tab w:val="clear" w:pos="720"/>
          <w:tab w:val="left" w:pos="709" w:leader="none"/>
        </w:tabs>
        <w:spacing w:lineRule="atLeast" w:line="270" w:before="0" w:after="198"/>
        <w:rPr>
          <w:b w:val="false"/>
          <w:bCs w:val="false"/>
        </w:rPr>
      </w:pPr>
      <w:r>
        <w:rPr>
          <w:b w:val="false"/>
          <w:bCs w:val="false"/>
        </w:rPr>
        <w:t xml:space="preserve">Tussen het schoolplein en de straat is het vol en onoverzichtelijk als leerlingen opgehaald worden. Dit kan veiliger. Het zou veel schelen wanneer (groot)ouders op het schoolplein wachten in plaats van op de stoep en bij de gekleurde hekjes. We kunnen zelf al op het plein gaan staan en Judith stuurt een Parrobericht hierover. Ook wordt herhaald dat auto’s niet mogen parkeren voor de school. </w:t>
        <w:br/>
        <w:t>Deze afspraken kunnen aan nieuwe ouders gemeld worden en aan het begin van het schooljaar aan iedereen, bijvoorbeeld met de ouderinfoavond.</w:t>
      </w:r>
    </w:p>
    <w:p>
      <w:pPr>
        <w:pStyle w:val="BodyText"/>
        <w:tabs>
          <w:tab w:val="clear" w:pos="720"/>
          <w:tab w:val="left" w:pos="709" w:leader="none"/>
        </w:tabs>
        <w:spacing w:lineRule="atLeast" w:line="270" w:before="0" w:after="198"/>
        <w:rPr>
          <w:rFonts w:ascii="Liberation Serif" w:hAnsi="Liberation Serif"/>
          <w:b w:val="false"/>
          <w:bCs w:val="false"/>
          <w:sz w:val="24"/>
          <w:szCs w:val="24"/>
          <w:highlight w:val="none"/>
          <w:shd w:fill="auto" w:val="clear"/>
        </w:rPr>
      </w:pPr>
      <w:r>
        <w:rPr>
          <w:b w:val="false"/>
          <w:bCs w:val="false"/>
          <w:sz w:val="24"/>
          <w:szCs w:val="24"/>
          <w:shd w:fill="auto" w:val="clear"/>
        </w:rPr>
      </w:r>
    </w:p>
    <w:p>
      <w:pPr>
        <w:pStyle w:val="BodyText"/>
        <w:tabs>
          <w:tab w:val="clear" w:pos="720"/>
          <w:tab w:val="left" w:pos="709" w:leader="none"/>
        </w:tabs>
        <w:spacing w:lineRule="atLeast" w:line="270" w:before="0" w:after="198"/>
        <w:rPr>
          <w:rFonts w:ascii="Liberation Serif" w:hAnsi="Liberation Serif"/>
          <w:b w:val="false"/>
          <w:bCs w:val="false"/>
          <w:sz w:val="24"/>
          <w:szCs w:val="24"/>
          <w:highlight w:val="none"/>
          <w:shd w:fill="auto" w:val="clear"/>
        </w:rPr>
      </w:pPr>
      <w:r>
        <w:rPr>
          <w:rFonts w:eastAsia="Arial" w:cs="Arial" w:cstheme="minorAscii" w:eastAsiaTheme="minorAscii"/>
          <w:b/>
          <w:bCs/>
          <w:i w:val="false"/>
          <w:caps w:val="false"/>
          <w:smallCaps w:val="false"/>
          <w:color w:val="000000"/>
          <w:spacing w:val="0"/>
          <w:sz w:val="24"/>
          <w:szCs w:val="24"/>
          <w:shd w:fill="auto" w:val="clear"/>
        </w:rPr>
        <w:t>Inzet beleeftuin</w:t>
      </w:r>
    </w:p>
    <w:p>
      <w:pPr>
        <w:pStyle w:val="BodyText"/>
        <w:tabs>
          <w:tab w:val="clear" w:pos="720"/>
          <w:tab w:val="left" w:pos="709" w:leader="none"/>
        </w:tabs>
        <w:spacing w:lineRule="atLeast" w:line="270" w:before="0" w:after="198"/>
        <w:rPr>
          <w:rFonts w:ascii="Liberation Serif" w:hAnsi="Liberation Serif"/>
          <w:b w:val="false"/>
          <w:bCs w:val="false"/>
          <w:sz w:val="24"/>
          <w:szCs w:val="24"/>
          <w:highlight w:val="none"/>
          <w:shd w:fill="auto" w:val="clear"/>
        </w:rPr>
      </w:pPr>
      <w:r>
        <w:rPr>
          <w:rFonts w:eastAsia="Arial" w:cs="Arial"/>
          <w:b w:val="false"/>
          <w:bCs w:val="false"/>
          <w:i w:val="false"/>
          <w:caps w:val="false"/>
          <w:smallCaps w:val="false"/>
          <w:color w:val="000000"/>
          <w:spacing w:val="0"/>
          <w:sz w:val="24"/>
          <w:szCs w:val="24"/>
          <w:shd w:fill="auto" w:val="clear"/>
        </w:rPr>
        <w:t>Het inzetten van de Beleeftuin (stukje gras en begroeiing met picknicktafel achter de school) lijkt op de achtergrond te zijn geraakt. Ook de leerlingenraad was dit opgevallen. School gaat oppakken of er meer van gebruikgemaakt kan worden.</w:t>
      </w:r>
    </w:p>
    <w:p>
      <w:pPr>
        <w:pStyle w:val="BodyText"/>
        <w:tabs>
          <w:tab w:val="clear" w:pos="720"/>
          <w:tab w:val="left" w:pos="709" w:leader="none"/>
        </w:tabs>
        <w:spacing w:lineRule="atLeast" w:line="270" w:before="0" w:after="198"/>
        <w:rPr>
          <w:rFonts w:ascii="Liberation Serif" w:hAnsi="Liberation Serif"/>
          <w:b w:val="false"/>
          <w:bCs w:val="false"/>
          <w:sz w:val="24"/>
          <w:szCs w:val="24"/>
          <w:highlight w:val="none"/>
          <w:shd w:fill="auto" w:val="clear"/>
        </w:rPr>
      </w:pPr>
      <w:r>
        <w:rPr>
          <w:b w:val="false"/>
          <w:bCs w:val="false"/>
          <w:sz w:val="24"/>
          <w:szCs w:val="24"/>
          <w:shd w:fill="auto" w:val="clear"/>
        </w:rPr>
      </w:r>
    </w:p>
    <w:p>
      <w:pPr>
        <w:pStyle w:val="Heading5"/>
        <w:numPr>
          <w:ilvl w:val="0"/>
          <w:numId w:val="0"/>
        </w:numPr>
        <w:ind w:hanging="0" w:start="0"/>
        <w:rPr/>
      </w:pPr>
      <w:r>
        <w:rPr>
          <w:rFonts w:ascii="Liberation Serif" w:hAnsi="Liberation Serif"/>
          <w:b/>
          <w:i w:val="false"/>
          <w:caps w:val="false"/>
          <w:smallCaps w:val="false"/>
          <w:color w:val="000000"/>
          <w:spacing w:val="0"/>
          <w:sz w:val="24"/>
        </w:rPr>
        <w:t>Rondvraag</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rPr>
        <w:t>- Chantal zou financiële taken aan Joris overdragen. Zijn er vorderingen? Nog niet, Joris gaat het oppakken.</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rPr>
        <w:t>- Er is gesproken over meerdere voorvallen van onwenselijk gedrag die buiten schooltijd hebben plaatsgevonden. Hierbij waren leerlingen en fietsen van leerlingen betrokken. De rol van school en veiligheid van leerlingen is aan bod gekomen. School pakt het nog verder op.</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rPr>
        <w:t>- Wannneer kleuters in de Rollebol spelen en naar de wc moeten, lopen ze soms zelf naar school, uit het zicht van de leerkracht. Dit vinden sommige ouders onprettig en te veel verantwoordelijkheid voor een kleuter, zeker als zich een onverwachtse situatie zou voordoen. Dit wordt met de leerkrachten opgepakt.</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rPr>
        <w:t xml:space="preserve">- </w:t>
      </w:r>
      <w:r>
        <w:rPr/>
        <w:t>Het is de bedoeling dat alle stagiaires een voorstelberichtje in Parro plaatsen zodra zij starten in de groep. Eén van de drie stagiaires die net gestart is, heeft dit nog niet gedaan. School pakt dit op.</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rPr>
        <w:t>- Hoewel school anders informeert over traktaties was er de afgelopen weken vaak veel snoep en ook cadeautjes. Dit is niet naar wens. Vervelend is ook dat ouders die gezond willen trakteren het idee hebben hun kind tekort te doen. Agendapunt voor de volgende vergadering.</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rPr>
        <w:t>- De buitenschoolse workshops van Mad Science waren erg leuk volgens de deelnemers. School gaat voor dit jaar weer een aanvraag indienen.</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rPr>
      </w:r>
    </w:p>
    <w:p>
      <w:pPr>
        <w:pStyle w:val="BodyText"/>
        <w:tabs>
          <w:tab w:val="clear" w:pos="720"/>
          <w:tab w:val="left" w:pos="709" w:leader="none"/>
        </w:tabs>
        <w:spacing w:lineRule="atLeast" w:line="270" w:before="0" w:after="198"/>
        <w:rPr>
          <w:b w:val="false"/>
          <w:bCs w:val="false"/>
        </w:rPr>
      </w:pPr>
      <w:r>
        <w:rPr>
          <w:b/>
          <w:bCs/>
        </w:rPr>
        <w:t>Eindtijd</w:t>
      </w:r>
      <w:r>
        <w:rPr>
          <w:b w:val="false"/>
          <w:bCs w:val="false"/>
        </w:rPr>
        <w:t>: 21:29 uur.</w:t>
      </w:r>
    </w:p>
    <w:p>
      <w:pPr>
        <w:pStyle w:val="BodyText"/>
        <w:tabs>
          <w:tab w:val="clear" w:pos="720"/>
          <w:tab w:val="left" w:pos="709" w:leader="none"/>
        </w:tabs>
        <w:spacing w:lineRule="atLeast" w:line="270" w:before="0" w:after="198"/>
        <w:rPr>
          <w:b w:val="false"/>
          <w:bCs w:val="false"/>
        </w:rPr>
      </w:pPr>
      <w:r>
        <w:rPr>
          <w:b/>
          <w:bCs/>
          <w:color w:val="000000"/>
        </w:rPr>
        <w:br/>
        <w:t xml:space="preserve">Actiepunten van vandaag, woensdag 16 september, </w:t>
      </w:r>
      <w:r>
        <w:rPr>
          <w:b/>
          <w:bCs/>
          <w:color w:val="000000"/>
        </w:rPr>
        <w:t>en eerder</w:t>
      </w:r>
    </w:p>
    <w:p>
      <w:pPr>
        <w:pStyle w:val="BodyText"/>
        <w:tabs>
          <w:tab w:val="clear" w:pos="720"/>
          <w:tab w:val="left" w:pos="709" w:leader="none"/>
        </w:tabs>
        <w:spacing w:lineRule="atLeast" w:line="270" w:before="0" w:after="198"/>
        <w:rPr/>
      </w:pPr>
      <w:r>
        <w:rPr>
          <w:rFonts w:eastAsia="Calibri"/>
          <w:i/>
          <w:iCs/>
          <w:caps w:val="false"/>
          <w:smallCaps w:val="false"/>
          <w:color w:val="000000"/>
          <w:spacing w:val="0"/>
          <w:kern w:val="0"/>
          <w:sz w:val="24"/>
          <w:shd w:fill="auto" w:val="clear"/>
          <w:lang w:val="nl-NL" w:eastAsia="en-US" w:bidi="ar-SA"/>
        </w:rPr>
        <w:t>- Actie Bruna met kassabonnetjes voor boeken onderzoeken en Judith informeren. Blanka</w:t>
      </w:r>
      <w:r>
        <w:rPr>
          <w:rFonts w:eastAsia="Calibri"/>
          <w:i/>
          <w:iCs/>
          <w:caps w:val="false"/>
          <w:smallCaps w:val="false"/>
          <w:color w:val="000000"/>
          <w:spacing w:val="0"/>
          <w:kern w:val="0"/>
          <w:sz w:val="24"/>
          <w:shd w:fill="auto" w:val="clear"/>
          <w:lang w:eastAsia="en-US" w:bidi="ar-SA"/>
        </w:rPr>
        <w:t> </w:t>
      </w:r>
    </w:p>
    <w:p>
      <w:pPr>
        <w:pStyle w:val="BodyText"/>
        <w:ind w:hanging="0" w:start="0" w:end="0"/>
        <w:rPr>
          <w:lang w:val="nl-NL"/>
        </w:rPr>
      </w:pPr>
      <w:r>
        <w:rPr>
          <w:lang w:val="nl-NL"/>
        </w:rPr>
        <w:t>- Aanpassingen begroting doen. Didi (Sinterklaas 600 naar 500 en reservering schoolkamp in de toekomst.)</w:t>
      </w:r>
    </w:p>
    <w:p>
      <w:pPr>
        <w:pStyle w:val="BodyText"/>
        <w:tabs>
          <w:tab w:val="clear" w:pos="720"/>
          <w:tab w:val="left" w:pos="709" w:leader="none"/>
        </w:tabs>
        <w:spacing w:lineRule="atLeast" w:line="270" w:before="0" w:after="198"/>
        <w:rPr/>
      </w:pPr>
      <w:r>
        <w:rPr>
          <w:rFonts w:eastAsia="Calibri"/>
          <w:i/>
          <w:iCs/>
          <w:caps w:val="false"/>
          <w:smallCaps w:val="false"/>
          <w:color w:val="000000"/>
          <w:spacing w:val="0"/>
          <w:kern w:val="0"/>
          <w:sz w:val="24"/>
          <w:shd w:fill="auto" w:val="clear"/>
          <w:lang w:eastAsia="en-US" w:bidi="ar-SA"/>
        </w:rPr>
        <w:t>- De ontbrekende evaluaties van afgelopen schooljaar op Dropbox zetten. Meerdere ouders</w:t>
      </w:r>
    </w:p>
    <w:p>
      <w:pPr>
        <w:pStyle w:val="BodyText"/>
        <w:tabs>
          <w:tab w:val="clear" w:pos="720"/>
          <w:tab w:val="left" w:pos="709" w:leader="none"/>
        </w:tabs>
        <w:spacing w:lineRule="atLeast" w:line="270" w:before="0" w:after="198"/>
        <w:rPr/>
      </w:pPr>
      <w:r>
        <w:rPr>
          <w:rFonts w:eastAsia="Calibri"/>
          <w:i/>
          <w:iCs/>
          <w:caps w:val="false"/>
          <w:smallCaps w:val="false"/>
          <w:color w:val="000000"/>
          <w:spacing w:val="0"/>
          <w:kern w:val="0"/>
          <w:sz w:val="24"/>
          <w:shd w:fill="auto" w:val="clear"/>
          <w:lang w:eastAsia="en-US" w:bidi="ar-SA"/>
        </w:rPr>
        <w:t>- Uitzoeken of de OV gebruik kan maken van de digitale omgeving van Microsoft die school gebruikt. Judith</w:t>
      </w:r>
    </w:p>
    <w:p>
      <w:pPr>
        <w:pStyle w:val="BodyText"/>
        <w:tabs>
          <w:tab w:val="clear" w:pos="720"/>
          <w:tab w:val="left" w:pos="709" w:leader="none"/>
        </w:tabs>
        <w:spacing w:lineRule="atLeast" w:line="270" w:before="0" w:after="198"/>
        <w:rPr/>
      </w:pPr>
      <w:r>
        <w:rPr>
          <w:rFonts w:eastAsia="Calibri"/>
          <w:i/>
          <w:iCs/>
          <w:caps w:val="false"/>
          <w:smallCaps w:val="false"/>
          <w:color w:val="000000"/>
          <w:spacing w:val="0"/>
          <w:kern w:val="0"/>
          <w:sz w:val="24"/>
          <w:shd w:fill="auto" w:val="clear"/>
          <w:lang w:eastAsia="en-US" w:bidi="ar-SA"/>
        </w:rPr>
        <w:t>- Stukje voor het Bzzzletin opstellen over de werkgroepen en verwachtte verhoging ouderbijdrage. Femke</w:t>
      </w:r>
    </w:p>
    <w:p>
      <w:pPr>
        <w:pStyle w:val="BodyText"/>
        <w:tabs>
          <w:tab w:val="clear" w:pos="720"/>
          <w:tab w:val="left" w:pos="709" w:leader="none"/>
        </w:tabs>
        <w:spacing w:lineRule="atLeast" w:line="270" w:before="0" w:after="198"/>
        <w:rPr/>
      </w:pPr>
      <w:r>
        <w:rPr>
          <w:rFonts w:eastAsia="Calibri"/>
          <w:i/>
          <w:iCs/>
          <w:caps w:val="false"/>
          <w:smallCaps w:val="false"/>
          <w:color w:val="000000"/>
          <w:spacing w:val="0"/>
          <w:kern w:val="0"/>
          <w:sz w:val="24"/>
          <w:shd w:fill="auto" w:val="clear"/>
          <w:lang w:eastAsia="en-US" w:bidi="ar-SA"/>
        </w:rPr>
        <w:t>- Ouders vragen of zij met het ophalen van hun kind(eren) op het schoolplein gaan wachten voor meer veiligheid rond de straat. En ouders erop attenderen dat er een parkeerverbod voor school geldt. Judith</w:t>
      </w:r>
    </w:p>
    <w:p>
      <w:pPr>
        <w:pStyle w:val="BodyText"/>
        <w:tabs>
          <w:tab w:val="clear" w:pos="720"/>
          <w:tab w:val="left" w:pos="709" w:leader="none"/>
        </w:tabs>
        <w:spacing w:lineRule="atLeast" w:line="270" w:before="0" w:after="198"/>
        <w:rPr/>
      </w:pPr>
      <w:r>
        <w:rPr>
          <w:rFonts w:eastAsia="Calibri"/>
          <w:i/>
          <w:iCs/>
          <w:caps w:val="false"/>
          <w:smallCaps w:val="false"/>
          <w:color w:val="000000"/>
          <w:spacing w:val="0"/>
          <w:kern w:val="0"/>
          <w:sz w:val="24"/>
          <w:shd w:fill="auto" w:val="clear"/>
          <w:lang w:eastAsia="en-US" w:bidi="ar-SA"/>
        </w:rPr>
        <w:t>- Mad Science vragen workshops aan te bieden. Judith</w:t>
      </w:r>
    </w:p>
    <w:p>
      <w:pPr>
        <w:pStyle w:val="BodyText"/>
        <w:spacing w:before="0" w:after="198"/>
        <w:rPr>
          <w:rFonts w:ascii="Liberation Serif" w:hAnsi="Liberation Serif"/>
        </w:rPr>
      </w:pPr>
      <w:r>
        <w:rPr>
          <w:rFonts w:eastAsia="Calibri"/>
          <w:b/>
          <w:bCs/>
          <w:color w:val="000000"/>
          <w:kern w:val="0"/>
          <w:shd w:fill="auto" w:val="clear"/>
          <w:lang w:eastAsia="en-US" w:bidi="ar-SA"/>
        </w:rPr>
        <w:br/>
        <w:t>De volgende vergadering is op woensdag 18 november.</w:t>
      </w:r>
      <w:r>
        <w:rPr>
          <w:rFonts w:eastAsia="Calibri"/>
          <w:b/>
          <w:bCs/>
          <w:i w:val="false"/>
          <w:caps w:val="false"/>
          <w:smallCaps w:val="false"/>
          <w:color w:val="000000"/>
          <w:spacing w:val="0"/>
          <w:kern w:val="0"/>
          <w:sz w:val="24"/>
          <w:shd w:fill="auto" w:val="clear"/>
          <w:lang w:eastAsia="en-US" w:bidi="ar-SA"/>
        </w:rPr>
        <w:br/>
        <w:t>Agendapunt volgende vergadering:</w:t>
      </w:r>
    </w:p>
    <w:p>
      <w:pPr>
        <w:pStyle w:val="BodyText"/>
        <w:widowControl/>
        <w:numPr>
          <w:ilvl w:val="0"/>
          <w:numId w:val="1"/>
        </w:numPr>
        <w:tabs>
          <w:tab w:val="clear" w:pos="720"/>
          <w:tab w:val="left" w:pos="732" w:leader="none"/>
        </w:tabs>
        <w:suppressAutoHyphens w:val="true"/>
        <w:overflowPunct w:val="true"/>
        <w:bidi w:val="0"/>
        <w:spacing w:lineRule="atLeast" w:line="270" w:before="0" w:after="198"/>
        <w:ind w:hanging="0" w:start="0" w:end="0"/>
        <w:jc w:val="start"/>
        <w:rPr>
          <w:b w:val="false"/>
          <w:bCs w:val="false"/>
        </w:rPr>
      </w:pPr>
      <w:r>
        <w:rPr>
          <w:b w:val="false"/>
          <w:bCs w:val="false"/>
        </w:rPr>
        <w:t>- Traktaties</w:t>
      </w:r>
    </w:p>
    <w:p>
      <w:pPr>
        <w:pStyle w:val="BodyText"/>
        <w:widowControl/>
        <w:numPr>
          <w:ilvl w:val="0"/>
          <w:numId w:val="1"/>
        </w:numPr>
        <w:tabs>
          <w:tab w:val="clear" w:pos="720"/>
          <w:tab w:val="left" w:pos="732" w:leader="none"/>
        </w:tabs>
        <w:suppressAutoHyphens w:val="true"/>
        <w:overflowPunct w:val="true"/>
        <w:bidi w:val="0"/>
        <w:spacing w:lineRule="atLeast" w:line="270" w:before="0" w:after="198"/>
        <w:ind w:hanging="0" w:start="0" w:end="0"/>
        <w:jc w:val="start"/>
        <w:rPr>
          <w:b w:val="false"/>
          <w:bCs w:val="false"/>
        </w:rPr>
      </w:pPr>
      <w:r>
        <w:rPr>
          <w:b w:val="false"/>
          <w:bCs w:val="false"/>
        </w:rPr>
        <w:t>- Verhoging ouderbijdrage</w:t>
      </w:r>
      <w:r>
        <w:rPr>
          <w:rFonts w:eastAsia="Calibri"/>
          <w:b w:val="false"/>
          <w:bCs w:val="false"/>
          <w:color w:val="000000"/>
          <w:kern w:val="0"/>
          <w:lang w:eastAsia="en-US" w:bidi="ar-SA"/>
        </w:rPr>
        <w:t>.</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Arial">
    <w:charset w:val="00" w:characterSet="windows-1252"/>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nl-NL"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true"/>
      <w:bidi w:val="0"/>
      <w:spacing w:before="0" w:after="0"/>
      <w:jc w:val="start"/>
    </w:pPr>
    <w:rPr>
      <w:rFonts w:ascii="Liberation Serif" w:hAnsi="Liberation Serif" w:eastAsia="NSimSun" w:cs="Arial"/>
      <w:color w:val="auto"/>
      <w:kern w:val="2"/>
      <w:sz w:val="24"/>
      <w:szCs w:val="24"/>
      <w:lang w:val="nl-NL" w:eastAsia="zh-CN" w:bidi="hi-IN"/>
    </w:rPr>
  </w:style>
  <w:style w:type="paragraph" w:styleId="Heading5">
    <w:name w:val="Heading 5"/>
    <w:basedOn w:val="Kop"/>
    <w:next w:val="BodyText"/>
    <w:qFormat/>
    <w:pPr>
      <w:numPr>
        <w:ilvl w:val="4"/>
        <w:numId w:val="1"/>
      </w:numPr>
      <w:spacing w:before="120" w:after="60"/>
      <w:outlineLvl w:val="4"/>
    </w:pPr>
    <w:rPr>
      <w:b/>
      <w:bCs/>
      <w:sz w:val="24"/>
      <w:szCs w:val="24"/>
    </w:rPr>
  </w:style>
  <w:style w:type="character" w:styleId="DefaultParagraphFont" w:default="1">
    <w:name w:val="Default Paragraph Font"/>
    <w:uiPriority w:val="1"/>
    <w:semiHidden/>
    <w:unhideWhenUsed/>
    <w:qFormat/>
    <w:rPr/>
  </w:style>
  <w:style w:type="character" w:styleId="Opsommingstekens" w:customStyle="1">
    <w:name w:val="Opsommingstekens"/>
    <w:qFormat/>
    <w:rPr>
      <w:rFonts w:ascii="OpenSymbol" w:hAnsi="OpenSymbol" w:eastAsia="OpenSymbol" w:cs="OpenSymbol"/>
    </w:rPr>
  </w:style>
  <w:style w:type="character" w:styleId="Hyperlink">
    <w:name w:val="Hyperlink"/>
    <w:rPr>
      <w:color w:val="000080"/>
      <w:u w:val="single"/>
    </w:rPr>
  </w:style>
  <w:style w:type="paragraph" w:styleId="Kop" w:customStyle="1">
    <w:name w:val="Kop"/>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rPr>
  </w:style>
  <w:style w:type="paragraph" w:styleId="ListParagraph">
    <w:name w:val="List Paragraph"/>
    <w:basedOn w:val="Normal"/>
    <w:qFormat/>
    <w:pPr>
      <w:spacing w:before="0" w:after="200"/>
      <w:ind w:start="720"/>
      <w:contextualSpacing/>
    </w:pPr>
    <w:rPr/>
  </w:style>
  <w:style w:type="paragraph" w:styleId="Inhoudtabel" w:customStyle="1">
    <w:name w:val="Inhoud tabel"/>
    <w:basedOn w:val="Normal"/>
    <w:qFormat/>
    <w:pPr>
      <w:widowControl w:val="false"/>
      <w:suppressLineNumbers/>
    </w:pPr>
    <w:rPr/>
  </w:style>
  <w:style w:type="paragraph" w:styleId="Frame-inhoud">
    <w:name w:val="Frame-inhoud"/>
    <w:basedOn w:val="Normal"/>
    <w:qFormat/>
    <w:pPr/>
    <w:rPr/>
  </w:style>
  <w:style w:type="numbering" w:styleId="NoList" w:default="1">
    <w:name w:val="No List"/>
    <w:uiPriority w:val="99"/>
    <w:semiHidden/>
    <w:unhideWhenUsed/>
    <w:qFormat/>
  </w:style>
  <w:style w:type="table" w:default="1" w:styleId="Standaardtabe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784</TotalTime>
  <Application>LibreOffice/24.2.3.2$Windows_X86_64 LibreOffice_project/433d9c2ded56988e8a90e6b2e771ee4e6a5ab2ba</Application>
  <AppVersion>15.0000</AppVersion>
  <Pages>4</Pages>
  <Words>1206</Words>
  <Characters>6704</Characters>
  <CharactersWithSpaces>7816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2023-09-05T13:59:15Z</dcterms:created>
  <dc:creator/>
  <dc:description/>
  <dc:language>nl-NL</dc:language>
  <cp:lastModifiedBy/>
  <cp:lastPrinted>2025-06-15T10:53:47Z</cp:lastPrinted>
  <dcterms:modified xsi:type="dcterms:W3CDTF">2026-09-21T10:45:33Z</dcterms:modified>
  <cp:revision>172</cp:revision>
  <dc:subject/>
  <dc:title/>
</cp:coreProperties>
</file>

<file path=docProps/custom.xml><?xml version="1.0" encoding="utf-8"?>
<Properties xmlns="http://schemas.openxmlformats.org/officeDocument/2006/custom-properties" xmlns:vt="http://schemas.openxmlformats.org/officeDocument/2006/docPropsVTypes"/>
</file>